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BC" w:rsidRPr="00326BD2" w:rsidRDefault="003A16F4" w:rsidP="005612BC">
      <w:pPr>
        <w:jc w:val="center"/>
        <w:rPr>
          <w:b/>
          <w:sz w:val="28"/>
          <w:szCs w:val="28"/>
        </w:rPr>
      </w:pPr>
      <w:r>
        <w:rPr>
          <w:b/>
          <w:sz w:val="28"/>
          <w:szCs w:val="28"/>
        </w:rPr>
        <w:t>A</w:t>
      </w:r>
      <w:r w:rsidR="00441768" w:rsidRPr="00B213CB">
        <w:rPr>
          <w:b/>
          <w:sz w:val="28"/>
          <w:szCs w:val="28"/>
        </w:rPr>
        <w:t>pproved</w:t>
      </w:r>
      <w:r w:rsidR="005612BC" w:rsidRPr="00326BD2">
        <w:rPr>
          <w:b/>
          <w:sz w:val="28"/>
          <w:szCs w:val="28"/>
        </w:rPr>
        <w:t xml:space="preserve"> Minutes</w:t>
      </w:r>
    </w:p>
    <w:p w:rsidR="003C3CD2" w:rsidRDefault="000D2076" w:rsidP="005612BC">
      <w:pPr>
        <w:jc w:val="center"/>
        <w:rPr>
          <w:b/>
        </w:rPr>
      </w:pPr>
      <w:r>
        <w:rPr>
          <w:b/>
        </w:rPr>
        <w:t>December 2</w:t>
      </w:r>
      <w:r w:rsidR="002C35E7">
        <w:rPr>
          <w:b/>
        </w:rPr>
        <w:t>, 2011</w:t>
      </w:r>
    </w:p>
    <w:p w:rsidR="005612BC" w:rsidRDefault="000D2076" w:rsidP="005612BC">
      <w:pPr>
        <w:jc w:val="center"/>
        <w:rPr>
          <w:b/>
        </w:rPr>
      </w:pPr>
      <w:r>
        <w:rPr>
          <w:b/>
        </w:rPr>
        <w:t>Ankeny</w:t>
      </w:r>
    </w:p>
    <w:p w:rsidR="00CC7C54" w:rsidRDefault="00CC7C54" w:rsidP="005612BC">
      <w:pPr>
        <w:jc w:val="center"/>
        <w:rPr>
          <w:b/>
          <w:sz w:val="28"/>
          <w:szCs w:val="28"/>
        </w:rPr>
      </w:pPr>
    </w:p>
    <w:p w:rsidR="003C3CD2" w:rsidRDefault="005612BC" w:rsidP="005612BC">
      <w:r w:rsidRPr="00894C23">
        <w:t xml:space="preserve">President </w:t>
      </w:r>
      <w:r w:rsidR="00CC7C54">
        <w:t>Lorenzen</w:t>
      </w:r>
      <w:r w:rsidRPr="00894C23">
        <w:t xml:space="preserve"> called the meeting to order at</w:t>
      </w:r>
      <w:r w:rsidR="00BF436F">
        <w:t xml:space="preserve"> </w:t>
      </w:r>
      <w:r w:rsidR="002C35E7">
        <w:t>1:</w:t>
      </w:r>
      <w:r w:rsidR="000D2076">
        <w:t>32</w:t>
      </w:r>
      <w:r w:rsidR="00BF436F">
        <w:t xml:space="preserve"> </w:t>
      </w:r>
      <w:r w:rsidR="0087052C">
        <w:t>p.m.</w:t>
      </w:r>
      <w:r w:rsidRPr="00894C23">
        <w:t xml:space="preserve"> Roll Call showed the following members </w:t>
      </w:r>
      <w:r w:rsidR="00CC7C54">
        <w:t>were connected</w:t>
      </w:r>
      <w:r w:rsidRPr="00894C23">
        <w:t xml:space="preserve">: </w:t>
      </w:r>
      <w:r w:rsidR="004E29C8">
        <w:t xml:space="preserve">Lorenzen, </w:t>
      </w:r>
      <w:r w:rsidR="00F2116C">
        <w:t xml:space="preserve">Steier, </w:t>
      </w:r>
      <w:r w:rsidR="00BF436F">
        <w:t>McKelvey,</w:t>
      </w:r>
      <w:r w:rsidR="00B63E41">
        <w:t xml:space="preserve"> Dickel, Stroope, Melville,</w:t>
      </w:r>
      <w:r w:rsidR="00BF436F">
        <w:t xml:space="preserve"> </w:t>
      </w:r>
      <w:r w:rsidR="00CC7C54">
        <w:t>Paschke</w:t>
      </w:r>
      <w:r w:rsidR="000D2076">
        <w:t>, Salmon</w:t>
      </w:r>
      <w:r w:rsidR="00F2116C">
        <w:t xml:space="preserve"> and Dehmlow.</w:t>
      </w:r>
    </w:p>
    <w:p w:rsidR="00BF436F" w:rsidRDefault="00BF436F" w:rsidP="005612BC"/>
    <w:p w:rsidR="000D2076" w:rsidRDefault="000D2076" w:rsidP="005612BC">
      <w:r>
        <w:t>Motion to approve the agenda from Steier, 2nd by McKelvey, all approved.</w:t>
      </w:r>
    </w:p>
    <w:p w:rsidR="000D2076" w:rsidRDefault="000D2076" w:rsidP="005612BC"/>
    <w:p w:rsidR="00067B5A" w:rsidRDefault="000D2076" w:rsidP="005612BC">
      <w:r>
        <w:t xml:space="preserve">There were no minutes to approve from the previous conference call with four members present only. </w:t>
      </w:r>
    </w:p>
    <w:p w:rsidR="000D2076" w:rsidRDefault="000D2076" w:rsidP="005612BC"/>
    <w:p w:rsidR="002C35E7" w:rsidRDefault="002C35E7" w:rsidP="002C35E7">
      <w:r>
        <w:t xml:space="preserve">The </w:t>
      </w:r>
      <w:r w:rsidR="00BF436F">
        <w:t>financial reports for the IPOA</w:t>
      </w:r>
      <w:r w:rsidR="00CC7C54">
        <w:t xml:space="preserve"> </w:t>
      </w:r>
      <w:r w:rsidR="0056280B">
        <w:t>were</w:t>
      </w:r>
      <w:r w:rsidR="00CC7C54">
        <w:t xml:space="preserve"> </w:t>
      </w:r>
      <w:r w:rsidR="000D2076">
        <w:t xml:space="preserve">presented by Dehmlow for previous month. </w:t>
      </w:r>
      <w:r w:rsidR="00B63E41">
        <w:t xml:space="preserve">Dehmlow gave a brief overview of the reports. </w:t>
      </w:r>
      <w:r w:rsidR="0056280B">
        <w:t>A</w:t>
      </w:r>
      <w:r>
        <w:t xml:space="preserve">fter discussion, Motion to approve the financial report by </w:t>
      </w:r>
      <w:r w:rsidR="000D2076">
        <w:t>Steier</w:t>
      </w:r>
      <w:r>
        <w:t xml:space="preserve">, 2nd by </w:t>
      </w:r>
      <w:r w:rsidR="000D2076">
        <w:t>McKelvey</w:t>
      </w:r>
      <w:r>
        <w:t>. All voted in favor of the motion - Financial report approved.</w:t>
      </w:r>
    </w:p>
    <w:p w:rsidR="00441768" w:rsidRDefault="00441768" w:rsidP="002C35E7"/>
    <w:p w:rsidR="00441768" w:rsidRDefault="00441768" w:rsidP="00441768">
      <w:pPr>
        <w:rPr>
          <w:b/>
          <w:u w:val="single"/>
        </w:rPr>
      </w:pPr>
      <w:r>
        <w:t>Motion authorizing the Sec.-Treasurer to pay all “Ordinary Monthly Expenses” during 2012. These would include expenses for Professional Services, Phone, Internet Service, Monthly Payroll &amp; taxes, office supplies and postage. These expenses will be reported to the Board by mail or electronically each month following the reporting period.</w:t>
      </w:r>
    </w:p>
    <w:p w:rsidR="00441768" w:rsidRDefault="00441768" w:rsidP="00441768">
      <w:r w:rsidRPr="000A6E8A">
        <w:tab/>
      </w:r>
      <w:r>
        <w:t xml:space="preserve">Motion By: </w:t>
      </w:r>
      <w:r>
        <w:softHyphen/>
      </w:r>
      <w:r>
        <w:softHyphen/>
      </w:r>
      <w:r>
        <w:softHyphen/>
      </w:r>
      <w:r>
        <w:rPr>
          <w:u w:val="single"/>
        </w:rPr>
        <w:tab/>
        <w:t xml:space="preserve">Dickel </w:t>
      </w:r>
      <w:r>
        <w:t xml:space="preserve"> 2</w:t>
      </w:r>
      <w:r w:rsidRPr="00EC2252">
        <w:rPr>
          <w:vertAlign w:val="superscript"/>
        </w:rPr>
        <w:t>nd</w:t>
      </w:r>
      <w:r>
        <w:rPr>
          <w:vertAlign w:val="superscript"/>
        </w:rPr>
        <w:t xml:space="preserve">  </w:t>
      </w:r>
      <w:r>
        <w:rPr>
          <w:u w:val="single"/>
        </w:rPr>
        <w:t>Stroope,</w:t>
      </w:r>
      <w:r>
        <w:t xml:space="preserve"> all approved. </w:t>
      </w:r>
    </w:p>
    <w:p w:rsidR="00441768" w:rsidRDefault="00441768" w:rsidP="002C35E7"/>
    <w:p w:rsidR="005D323C" w:rsidRDefault="005D323C" w:rsidP="002C35E7"/>
    <w:p w:rsidR="005D323C" w:rsidRPr="00196CB1" w:rsidRDefault="005D323C" w:rsidP="00196CB1">
      <w:pPr>
        <w:jc w:val="center"/>
        <w:rPr>
          <w:b/>
        </w:rPr>
      </w:pPr>
      <w:r w:rsidRPr="00196CB1">
        <w:rPr>
          <w:b/>
        </w:rPr>
        <w:t xml:space="preserve">Conference: </w:t>
      </w:r>
      <w:r w:rsidR="00196CB1" w:rsidRPr="00196CB1">
        <w:rPr>
          <w:b/>
        </w:rPr>
        <w:t xml:space="preserve"> April 30th and May 1st, Prairie Meadows Hotel</w:t>
      </w:r>
    </w:p>
    <w:p w:rsidR="005D323C" w:rsidRDefault="005D323C" w:rsidP="002C35E7">
      <w:r>
        <w:t>Conference Chairperson Greg Dickel shared</w:t>
      </w:r>
      <w:r w:rsidR="000D2076">
        <w:t xml:space="preserve"> information on "Street Crimes" training seminar to be presented by Pat McCarthy. Greg also shared information on hosting the seminar at Prairie Meadows. During discussion, Melville was concerned that some of the speakers for "Street Crimes" may reduce the hours presented during the training. Greg will include this in his </w:t>
      </w:r>
      <w:r w:rsidR="00E250E1">
        <w:t>negotiations with Street Crimes and intends to have Pat McCarthy as the speaker. After discussion of the location, dates</w:t>
      </w:r>
      <w:r w:rsidR="003D2A63">
        <w:t xml:space="preserve"> </w:t>
      </w:r>
      <w:r w:rsidR="00E250E1">
        <w:t xml:space="preserve"> and seminar topic, the following motions were </w:t>
      </w:r>
      <w:r w:rsidR="00550DB8">
        <w:t>made.</w:t>
      </w:r>
    </w:p>
    <w:p w:rsidR="00550DB8" w:rsidRDefault="00550DB8" w:rsidP="002C35E7"/>
    <w:p w:rsidR="00550DB8" w:rsidRDefault="00550DB8" w:rsidP="002C35E7">
      <w:r>
        <w:t xml:space="preserve">Stroope </w:t>
      </w:r>
      <w:r w:rsidR="001767DD">
        <w:t>motioned</w:t>
      </w:r>
      <w:r>
        <w:t xml:space="preserve"> that we hold the annual Training Conference at Prairie Meadows</w:t>
      </w:r>
      <w:r w:rsidR="00586A13">
        <w:t xml:space="preserve"> in Altoona</w:t>
      </w:r>
      <w:r>
        <w:t xml:space="preserve"> on April 30th and May 1st with the details to be negotiated</w:t>
      </w:r>
      <w:r w:rsidR="00196CB1">
        <w:t xml:space="preserve"> by Dickel</w:t>
      </w:r>
      <w:r>
        <w:t>, 2nd McKelvey. All voted in favor of the motion- approved.</w:t>
      </w:r>
      <w:r w:rsidR="00586A13">
        <w:t xml:space="preserve"> Dickel will work on a final contract with Prairie Meadows.</w:t>
      </w:r>
    </w:p>
    <w:p w:rsidR="00550DB8" w:rsidRDefault="00550DB8" w:rsidP="002C35E7"/>
    <w:p w:rsidR="001767DD" w:rsidRDefault="00196CB1" w:rsidP="00196CB1">
      <w:r>
        <w:t xml:space="preserve">Stroope motioned that we host a 2 day "Street Crimes" training for the conference with the contract to be negotiated by Dickel,  2nd by McKelvey. All in favor of the motion- approved. </w:t>
      </w:r>
      <w:r w:rsidR="00586A13">
        <w:t xml:space="preserve"> </w:t>
      </w:r>
      <w:r>
        <w:t xml:space="preserve">The Board </w:t>
      </w:r>
      <w:r w:rsidR="001767DD">
        <w:t xml:space="preserve">set the conference fees at </w:t>
      </w:r>
      <w:r>
        <w:t>$150 for members of the IPOA and $180 for</w:t>
      </w:r>
    </w:p>
    <w:p w:rsidR="00196CB1" w:rsidRDefault="00196CB1" w:rsidP="00196CB1">
      <w:r>
        <w:t xml:space="preserve"> non-members, all attendees must be Certified Officers</w:t>
      </w:r>
      <w:r w:rsidR="001767DD">
        <w:t xml:space="preserve"> to attend this training</w:t>
      </w:r>
      <w:r>
        <w:t>.</w:t>
      </w:r>
    </w:p>
    <w:p w:rsidR="00550DB8" w:rsidRDefault="00550DB8" w:rsidP="002C35E7"/>
    <w:p w:rsidR="00550DB8" w:rsidRDefault="00550DB8" w:rsidP="00550DB8">
      <w:r>
        <w:t xml:space="preserve">Motion authorizing the Sec.-Treasurer to pay all expenses associated with the 2012 Conference to be held in Altoona, </w:t>
      </w:r>
      <w:smartTag w:uri="urn:schemas-microsoft-com:office:smarttags" w:element="State">
        <w:r>
          <w:t>Iowa</w:t>
        </w:r>
      </w:smartTag>
      <w:r>
        <w:t xml:space="preserve"> with detailed accounting of each expense to be itemized and reported to the Board in a Post-Conference Report.</w:t>
      </w:r>
    </w:p>
    <w:p w:rsidR="00550DB8" w:rsidRPr="00BC2083" w:rsidRDefault="00550DB8" w:rsidP="00550DB8">
      <w:pPr>
        <w:spacing w:line="480" w:lineRule="auto"/>
        <w:ind w:firstLine="720"/>
        <w:rPr>
          <w:b/>
        </w:rPr>
      </w:pPr>
      <w:r>
        <w:t xml:space="preserve">Motion By: </w:t>
      </w:r>
      <w:r>
        <w:softHyphen/>
      </w:r>
      <w:r>
        <w:softHyphen/>
      </w:r>
      <w:r>
        <w:softHyphen/>
      </w:r>
      <w:r>
        <w:rPr>
          <w:u w:val="single"/>
        </w:rPr>
        <w:tab/>
      </w:r>
      <w:r w:rsidR="00441768">
        <w:rPr>
          <w:u w:val="single"/>
        </w:rPr>
        <w:t>Dickel</w:t>
      </w:r>
      <w:r>
        <w:rPr>
          <w:u w:val="single"/>
        </w:rPr>
        <w:tab/>
      </w:r>
      <w:r>
        <w:t xml:space="preserve"> 2</w:t>
      </w:r>
      <w:r w:rsidRPr="00EC2252">
        <w:rPr>
          <w:vertAlign w:val="superscript"/>
        </w:rPr>
        <w:t>nd</w:t>
      </w:r>
      <w:r>
        <w:rPr>
          <w:u w:val="single"/>
        </w:rPr>
        <w:tab/>
        <w:t xml:space="preserve">McKelvey, </w:t>
      </w:r>
      <w:r>
        <w:t xml:space="preserve"> all approved.</w:t>
      </w:r>
    </w:p>
    <w:p w:rsidR="00441768" w:rsidRDefault="00441768" w:rsidP="00196CB1">
      <w:pPr>
        <w:jc w:val="center"/>
        <w:rPr>
          <w:b/>
        </w:rPr>
      </w:pPr>
    </w:p>
    <w:p w:rsidR="005D323C" w:rsidRPr="00196CB1" w:rsidRDefault="005D323C" w:rsidP="00196CB1">
      <w:pPr>
        <w:jc w:val="center"/>
        <w:rPr>
          <w:b/>
        </w:rPr>
      </w:pPr>
      <w:r w:rsidRPr="00196CB1">
        <w:rPr>
          <w:b/>
        </w:rPr>
        <w:t>By-Laws</w:t>
      </w:r>
    </w:p>
    <w:p w:rsidR="005D323C" w:rsidRDefault="00196CB1" w:rsidP="002C35E7">
      <w:r>
        <w:t xml:space="preserve">President Lorenzen requested that we table this until next </w:t>
      </w:r>
      <w:r w:rsidR="00441768">
        <w:t>month's</w:t>
      </w:r>
      <w:r>
        <w:t xml:space="preserve"> meeting and make it the item of importance for that meeting. All changes must be posted on the web page 45 days before the next conference. Dehmlow advised that we would not be able to get the changes in the next magazine and he would post to the web page upon completion.</w:t>
      </w:r>
      <w:r w:rsidR="00586A13">
        <w:t xml:space="preserve"> Steier presented the Board with a Draft copy of the proposed changes to be reviewed prior to the next meeting.</w:t>
      </w:r>
    </w:p>
    <w:p w:rsidR="005D323C" w:rsidRDefault="005D323C" w:rsidP="002C35E7"/>
    <w:p w:rsidR="00196CB1" w:rsidRDefault="00EB4A97" w:rsidP="00196CB1">
      <w:pPr>
        <w:jc w:val="center"/>
        <w:rPr>
          <w:b/>
        </w:rPr>
      </w:pPr>
      <w:r>
        <w:rPr>
          <w:b/>
        </w:rPr>
        <w:t>Fi</w:t>
      </w:r>
      <w:r w:rsidR="00196CB1" w:rsidRPr="00196CB1">
        <w:rPr>
          <w:b/>
        </w:rPr>
        <w:t>nance/Membership</w:t>
      </w:r>
    </w:p>
    <w:p w:rsidR="00EB4A97" w:rsidRDefault="00196CB1" w:rsidP="00196CB1">
      <w:r>
        <w:t xml:space="preserve">Dehmlow presented quotes on Direct </w:t>
      </w:r>
      <w:r w:rsidR="00EB4A97">
        <w:t>M</w:t>
      </w:r>
      <w:r>
        <w:t xml:space="preserve">ail and </w:t>
      </w:r>
      <w:r w:rsidR="00EB4A97">
        <w:t xml:space="preserve">Telephone fundraising </w:t>
      </w:r>
      <w:r>
        <w:t>options from two c</w:t>
      </w:r>
      <w:r w:rsidR="00EB4A97">
        <w:t>ompanies</w:t>
      </w:r>
      <w:r w:rsidR="00586A13">
        <w:t>,</w:t>
      </w:r>
      <w:r w:rsidR="00EB4A97">
        <w:t xml:space="preserve"> both are located in Iowa. Dehmlow </w:t>
      </w:r>
      <w:r w:rsidR="00586A13">
        <w:t>presented</w:t>
      </w:r>
      <w:r w:rsidR="00EB4A97">
        <w:t xml:space="preserve"> information on both </w:t>
      </w:r>
      <w:r w:rsidR="00586A13">
        <w:t>noting the</w:t>
      </w:r>
      <w:r w:rsidR="00EB4A97">
        <w:t xml:space="preserve"> biggest difference being the IPOA will retain 100% of the funds received by Direct Mail. There would be cost associated with the original mailing and he anticipates mailing just over 7000 letters. This will result in an increase in activity in the Sec.-Treasurers office but Dehmlow believes he can handle it, </w:t>
      </w:r>
      <w:r w:rsidR="00586A13">
        <w:t xml:space="preserve">he </w:t>
      </w:r>
      <w:r w:rsidR="00EB4A97">
        <w:t xml:space="preserve">would like to mail half with a </w:t>
      </w:r>
      <w:r w:rsidR="00586A13">
        <w:t>month</w:t>
      </w:r>
      <w:r w:rsidR="00EB4A97">
        <w:t xml:space="preserve"> between mailings. After considerable discussion on both types of fundraising and the need for the IPOA </w:t>
      </w:r>
      <w:r w:rsidR="001767DD">
        <w:t>sustain</w:t>
      </w:r>
      <w:r w:rsidR="00EB4A97">
        <w:t xml:space="preserve"> our income the Board agree</w:t>
      </w:r>
      <w:r w:rsidR="001767DD">
        <w:t>d the best option was the Dir</w:t>
      </w:r>
      <w:r w:rsidR="00EB4A97">
        <w:t xml:space="preserve">ect Mail. </w:t>
      </w:r>
    </w:p>
    <w:p w:rsidR="00EB4A97" w:rsidRDefault="00EB4A97" w:rsidP="00EB4A97">
      <w:r>
        <w:t>Dickel made a motion to approve the quote from Sutherland</w:t>
      </w:r>
      <w:r w:rsidR="001767DD">
        <w:t xml:space="preserve"> for printing /  mailing</w:t>
      </w:r>
      <w:r>
        <w:t xml:space="preserve"> and give Dehmlow the approval to continue working on this option with a target date in March for the first mailing, 2nd by Melville.   All voted in favor of the motion- approved.</w:t>
      </w:r>
    </w:p>
    <w:p w:rsidR="00EB4A97" w:rsidRDefault="00EB4A97" w:rsidP="00EB4A97"/>
    <w:p w:rsidR="00EB4A97" w:rsidRDefault="00EB4A97" w:rsidP="00EB4A97">
      <w:r>
        <w:t>We currently have 94 members who have not paid dues for 2011/2012. Dehmlow will address this in the next magazine.</w:t>
      </w:r>
    </w:p>
    <w:p w:rsidR="00EB4A97" w:rsidRDefault="00EB4A97" w:rsidP="00EB4A97"/>
    <w:p w:rsidR="00EB4A97" w:rsidRDefault="00EB4A97" w:rsidP="00EB4A97">
      <w:r>
        <w:t>Motion authorizing the Sec.-Treasurer to pay all substantiated Death Benefits during 2012 in the amount of $500. This expense will be reported to the Board by mail or electronically each month following the reporting period.</w:t>
      </w:r>
    </w:p>
    <w:p w:rsidR="00EB4A97" w:rsidRDefault="00EB4A97" w:rsidP="00EB4A97">
      <w:pPr>
        <w:ind w:firstLine="360"/>
      </w:pPr>
      <w:r>
        <w:t xml:space="preserve">Motion By: </w:t>
      </w:r>
      <w:r w:rsidR="001767DD">
        <w:rPr>
          <w:u w:val="single"/>
        </w:rPr>
        <w:t xml:space="preserve">  S</w:t>
      </w:r>
      <w:r>
        <w:rPr>
          <w:u w:val="single"/>
        </w:rPr>
        <w:t>teier</w:t>
      </w:r>
      <w:r>
        <w:rPr>
          <w:u w:val="single"/>
        </w:rPr>
        <w:tab/>
      </w:r>
      <w:r>
        <w:rPr>
          <w:u w:val="single"/>
        </w:rPr>
        <w:tab/>
      </w:r>
      <w:r>
        <w:t xml:space="preserve"> 2</w:t>
      </w:r>
      <w:r w:rsidRPr="00EC2252">
        <w:rPr>
          <w:vertAlign w:val="superscript"/>
        </w:rPr>
        <w:t>nd</w:t>
      </w:r>
      <w:r w:rsidR="001767DD">
        <w:rPr>
          <w:u w:val="single"/>
        </w:rPr>
        <w:t xml:space="preserve">   </w:t>
      </w:r>
      <w:r>
        <w:rPr>
          <w:u w:val="single"/>
        </w:rPr>
        <w:t xml:space="preserve">Stroope,  </w:t>
      </w:r>
      <w:r>
        <w:t>all approved.</w:t>
      </w:r>
    </w:p>
    <w:p w:rsidR="00EB4A97" w:rsidRDefault="00EB4A97" w:rsidP="00EB4A97">
      <w:pPr>
        <w:ind w:firstLine="360"/>
      </w:pPr>
    </w:p>
    <w:p w:rsidR="00EB4A97" w:rsidRDefault="00441768" w:rsidP="00EB4A97">
      <w:pPr>
        <w:ind w:firstLine="360"/>
        <w:jc w:val="center"/>
        <w:rPr>
          <w:b/>
        </w:rPr>
      </w:pPr>
      <w:r w:rsidRPr="00441768">
        <w:rPr>
          <w:b/>
        </w:rPr>
        <w:t>Communications</w:t>
      </w:r>
    </w:p>
    <w:p w:rsidR="00441768" w:rsidRDefault="00441768" w:rsidP="00441768">
      <w:pPr>
        <w:ind w:firstLine="360"/>
      </w:pPr>
      <w:r w:rsidRPr="00441768">
        <w:t>The deadline for the next magazine is Dec. 9th, this will allow Eric time to finish the layout with plans for early January delivery. President Lorenzen reported that he may have someone that is interested in Ad sales.</w:t>
      </w:r>
      <w:r>
        <w:t xml:space="preserve"> </w:t>
      </w:r>
    </w:p>
    <w:p w:rsidR="00441768" w:rsidRDefault="00441768" w:rsidP="00441768">
      <w:pPr>
        <w:ind w:firstLine="360"/>
      </w:pPr>
    </w:p>
    <w:p w:rsidR="00441768" w:rsidRDefault="00441768" w:rsidP="00441768">
      <w:pPr>
        <w:jc w:val="center"/>
        <w:rPr>
          <w:b/>
        </w:rPr>
      </w:pPr>
      <w:r>
        <w:rPr>
          <w:b/>
        </w:rPr>
        <w:t>Legislative</w:t>
      </w:r>
    </w:p>
    <w:p w:rsidR="00EB4A97" w:rsidRDefault="00441768" w:rsidP="00EB4A97">
      <w:r>
        <w:t>Kellie updated the Board on current meetings she has attended on behalf of the association</w:t>
      </w:r>
      <w:r w:rsidR="009842C6">
        <w:t xml:space="preserve"> and presented the Board with a list of items to consider for the 2012 Legislative Session. </w:t>
      </w:r>
      <w:r>
        <w:t>Kellie will continue to provide the Board with weekly updates on legislative activity, the Board requested that Dehmlow post these on our Web Page as he has in the past.</w:t>
      </w:r>
    </w:p>
    <w:p w:rsidR="009842C6" w:rsidRDefault="009842C6" w:rsidP="00EB4A97"/>
    <w:p w:rsidR="009842C6" w:rsidRDefault="009842C6" w:rsidP="00EB4A97">
      <w:r>
        <w:t xml:space="preserve">Kellie will be meeting in the next week or two with Lobbyist from the ISSDA and the ISPA to discuss possible dates for a joint reception. The IPOA Board is interested in working with those </w:t>
      </w:r>
      <w:r w:rsidR="00586A13">
        <w:t>associations</w:t>
      </w:r>
      <w:r>
        <w:t xml:space="preserve"> in hosting a joint reception for the Legislators. She will report back to the Board on possible dates, the Board agreed this should be late in January or early February.</w:t>
      </w:r>
    </w:p>
    <w:p w:rsidR="00441768" w:rsidRDefault="00441768" w:rsidP="00EB4A97"/>
    <w:p w:rsidR="00A70AFC" w:rsidRDefault="00A70AFC" w:rsidP="00EB4A97"/>
    <w:p w:rsidR="00A70AFC" w:rsidRDefault="00A70AFC" w:rsidP="00EB4A97"/>
    <w:p w:rsidR="00441768" w:rsidRPr="001161A4" w:rsidRDefault="00441768" w:rsidP="00EB4A97">
      <w:pPr>
        <w:rPr>
          <w:sz w:val="28"/>
          <w:szCs w:val="28"/>
        </w:rPr>
      </w:pPr>
      <w:r w:rsidRPr="001161A4">
        <w:rPr>
          <w:sz w:val="28"/>
          <w:szCs w:val="28"/>
        </w:rPr>
        <w:t xml:space="preserve">The Board </w:t>
      </w:r>
      <w:r w:rsidR="009842C6" w:rsidRPr="001161A4">
        <w:rPr>
          <w:sz w:val="28"/>
          <w:szCs w:val="28"/>
        </w:rPr>
        <w:t xml:space="preserve">then began working on </w:t>
      </w:r>
      <w:r w:rsidRPr="001161A4">
        <w:rPr>
          <w:sz w:val="28"/>
          <w:szCs w:val="28"/>
        </w:rPr>
        <w:t>resolutions for tomorrows Joint Public Safety Meeting. Many items were discussed with the follo</w:t>
      </w:r>
      <w:r w:rsidR="001C2C28" w:rsidRPr="001161A4">
        <w:rPr>
          <w:sz w:val="28"/>
          <w:szCs w:val="28"/>
        </w:rPr>
        <w:t xml:space="preserve">wing resolutions being approved by </w:t>
      </w:r>
      <w:r w:rsidR="009842C6" w:rsidRPr="001161A4">
        <w:rPr>
          <w:sz w:val="28"/>
          <w:szCs w:val="28"/>
        </w:rPr>
        <w:t xml:space="preserve">the </w:t>
      </w:r>
      <w:r w:rsidR="001C2C28" w:rsidRPr="001161A4">
        <w:rPr>
          <w:sz w:val="28"/>
          <w:szCs w:val="28"/>
        </w:rPr>
        <w:t>Board.</w:t>
      </w:r>
    </w:p>
    <w:p w:rsidR="001C2C28" w:rsidRDefault="001C2C28" w:rsidP="00EB4A97"/>
    <w:p w:rsidR="009842C6" w:rsidRDefault="009842C6" w:rsidP="00EB4A97"/>
    <w:p w:rsidR="001C2C28" w:rsidRPr="0077733F" w:rsidRDefault="001C2C28" w:rsidP="001C2C28">
      <w:pPr>
        <w:numPr>
          <w:ilvl w:val="0"/>
          <w:numId w:val="3"/>
        </w:numPr>
        <w:spacing w:after="200" w:line="276" w:lineRule="auto"/>
        <w:rPr>
          <w:sz w:val="28"/>
          <w:szCs w:val="28"/>
        </w:rPr>
      </w:pPr>
      <w:r w:rsidRPr="0077733F">
        <w:rPr>
          <w:sz w:val="28"/>
          <w:szCs w:val="28"/>
        </w:rPr>
        <w:t>We support the current pension system laws and rules for MFPRSI and IPERS and believe no changes are necessary to ensure a sound and funded system.</w:t>
      </w:r>
    </w:p>
    <w:p w:rsidR="001C2C28" w:rsidRPr="0077733F" w:rsidRDefault="001C2C28" w:rsidP="001C2C28">
      <w:pPr>
        <w:numPr>
          <w:ilvl w:val="0"/>
          <w:numId w:val="3"/>
        </w:numPr>
        <w:spacing w:after="200" w:line="276" w:lineRule="auto"/>
        <w:rPr>
          <w:sz w:val="28"/>
          <w:szCs w:val="28"/>
        </w:rPr>
      </w:pPr>
      <w:r w:rsidRPr="0077733F">
        <w:rPr>
          <w:sz w:val="28"/>
          <w:szCs w:val="28"/>
        </w:rPr>
        <w:t xml:space="preserve">We oppose any effort to impose or require a sales tax for law enforcement services provided by certified peace officers when those services must </w:t>
      </w:r>
      <w:r>
        <w:rPr>
          <w:sz w:val="28"/>
          <w:szCs w:val="28"/>
        </w:rPr>
        <w:t>b</w:t>
      </w:r>
      <w:r w:rsidRPr="0077733F">
        <w:rPr>
          <w:sz w:val="28"/>
          <w:szCs w:val="28"/>
        </w:rPr>
        <w:t>e approved by the Chief Officer.</w:t>
      </w:r>
    </w:p>
    <w:p w:rsidR="001C2C28" w:rsidRPr="0077733F" w:rsidRDefault="001C2C28" w:rsidP="001C2C28">
      <w:pPr>
        <w:numPr>
          <w:ilvl w:val="0"/>
          <w:numId w:val="3"/>
        </w:numPr>
        <w:spacing w:after="200" w:line="276" w:lineRule="auto"/>
        <w:rPr>
          <w:sz w:val="28"/>
          <w:szCs w:val="28"/>
        </w:rPr>
      </w:pPr>
      <w:r>
        <w:rPr>
          <w:sz w:val="28"/>
          <w:szCs w:val="28"/>
        </w:rPr>
        <w:t>W</w:t>
      </w:r>
      <w:r w:rsidRPr="0077733F">
        <w:rPr>
          <w:sz w:val="28"/>
          <w:szCs w:val="28"/>
        </w:rPr>
        <w:t xml:space="preserve">e support maintaining the </w:t>
      </w:r>
      <w:smartTag w:uri="urn:schemas-microsoft-com:office:smarttags" w:element="place">
        <w:smartTag w:uri="urn:schemas-microsoft-com:office:smarttags" w:element="PlaceName">
          <w:r w:rsidRPr="0077733F">
            <w:rPr>
              <w:sz w:val="28"/>
              <w:szCs w:val="28"/>
            </w:rPr>
            <w:t>Iowa</w:t>
          </w:r>
        </w:smartTag>
        <w:r w:rsidRPr="0077733F">
          <w:rPr>
            <w:sz w:val="28"/>
            <w:szCs w:val="28"/>
          </w:rPr>
          <w:t xml:space="preserve"> </w:t>
        </w:r>
        <w:smartTag w:uri="urn:schemas-microsoft-com:office:smarttags" w:element="PlaceName">
          <w:r w:rsidRPr="0077733F">
            <w:rPr>
              <w:sz w:val="28"/>
              <w:szCs w:val="28"/>
            </w:rPr>
            <w:t>Law</w:t>
          </w:r>
        </w:smartTag>
        <w:r w:rsidRPr="0077733F">
          <w:rPr>
            <w:sz w:val="28"/>
            <w:szCs w:val="28"/>
          </w:rPr>
          <w:t xml:space="preserve"> </w:t>
        </w:r>
        <w:smartTag w:uri="urn:schemas-microsoft-com:office:smarttags" w:element="PlaceName">
          <w:r w:rsidRPr="0077733F">
            <w:rPr>
              <w:sz w:val="28"/>
              <w:szCs w:val="28"/>
            </w:rPr>
            <w:t>Enforcement</w:t>
          </w:r>
        </w:smartTag>
        <w:r w:rsidRPr="0077733F">
          <w:rPr>
            <w:sz w:val="28"/>
            <w:szCs w:val="28"/>
          </w:rPr>
          <w:t xml:space="preserve"> </w:t>
        </w:r>
        <w:smartTag w:uri="urn:schemas-microsoft-com:office:smarttags" w:element="PlaceType">
          <w:r w:rsidRPr="0077733F">
            <w:rPr>
              <w:sz w:val="28"/>
              <w:szCs w:val="28"/>
            </w:rPr>
            <w:t>Academy</w:t>
          </w:r>
        </w:smartTag>
      </w:smartTag>
      <w:r w:rsidRPr="0077733F">
        <w:rPr>
          <w:sz w:val="28"/>
          <w:szCs w:val="28"/>
        </w:rPr>
        <w:t xml:space="preserve"> and centralized training and full funding for those training activities.</w:t>
      </w:r>
    </w:p>
    <w:p w:rsidR="001C2C28" w:rsidRPr="0077733F" w:rsidRDefault="001C2C28" w:rsidP="001C2C28">
      <w:pPr>
        <w:numPr>
          <w:ilvl w:val="0"/>
          <w:numId w:val="3"/>
        </w:numPr>
        <w:spacing w:after="200" w:line="276" w:lineRule="auto"/>
        <w:rPr>
          <w:sz w:val="28"/>
          <w:szCs w:val="28"/>
        </w:rPr>
      </w:pPr>
      <w:r w:rsidRPr="0077733F">
        <w:rPr>
          <w:sz w:val="28"/>
          <w:szCs w:val="28"/>
        </w:rPr>
        <w:t>We support legislation mandating that all peace officers shall be permitted to carry firearms while on duty.</w:t>
      </w:r>
    </w:p>
    <w:p w:rsidR="001C2C28" w:rsidRPr="0077733F" w:rsidRDefault="001C2C28" w:rsidP="001C2C28">
      <w:pPr>
        <w:numPr>
          <w:ilvl w:val="0"/>
          <w:numId w:val="3"/>
        </w:numPr>
        <w:spacing w:after="200" w:line="276" w:lineRule="auto"/>
        <w:rPr>
          <w:sz w:val="28"/>
          <w:szCs w:val="28"/>
        </w:rPr>
      </w:pPr>
      <w:r w:rsidRPr="0077733F">
        <w:rPr>
          <w:sz w:val="28"/>
          <w:szCs w:val="28"/>
        </w:rPr>
        <w:t>We support Iowa Code Chapter 20 it its current form.</w:t>
      </w:r>
    </w:p>
    <w:p w:rsidR="001C2C28" w:rsidRPr="0077733F" w:rsidRDefault="001C2C28" w:rsidP="001C2C28">
      <w:pPr>
        <w:numPr>
          <w:ilvl w:val="0"/>
          <w:numId w:val="3"/>
        </w:numPr>
        <w:spacing w:after="200" w:line="276" w:lineRule="auto"/>
        <w:rPr>
          <w:sz w:val="28"/>
          <w:szCs w:val="28"/>
        </w:rPr>
      </w:pPr>
      <w:r w:rsidRPr="0077733F">
        <w:rPr>
          <w:sz w:val="28"/>
          <w:szCs w:val="28"/>
        </w:rPr>
        <w:t>We support legislation amending Iowa Code Chapter 719.1 to permit person</w:t>
      </w:r>
      <w:r>
        <w:rPr>
          <w:sz w:val="28"/>
          <w:szCs w:val="28"/>
        </w:rPr>
        <w:t>s</w:t>
      </w:r>
      <w:r w:rsidRPr="0077733F">
        <w:rPr>
          <w:sz w:val="28"/>
          <w:szCs w:val="28"/>
        </w:rPr>
        <w:t xml:space="preserve"> who knowingly resist or obstruct a peace officer to be charged if the interference results in bodily injury to a peace officer.</w:t>
      </w:r>
    </w:p>
    <w:p w:rsidR="001C2C28" w:rsidRDefault="001C2C28" w:rsidP="001C2C28">
      <w:pPr>
        <w:numPr>
          <w:ilvl w:val="0"/>
          <w:numId w:val="3"/>
        </w:numPr>
        <w:spacing w:after="200" w:line="276" w:lineRule="auto"/>
        <w:rPr>
          <w:sz w:val="28"/>
          <w:szCs w:val="28"/>
        </w:rPr>
      </w:pPr>
      <w:r w:rsidRPr="0077733F">
        <w:rPr>
          <w:sz w:val="28"/>
          <w:szCs w:val="28"/>
        </w:rPr>
        <w:t>We support amendments to the Operating While Intoxicated law to include; increasing the penalty for 5</w:t>
      </w:r>
      <w:r w:rsidRPr="0077733F">
        <w:rPr>
          <w:sz w:val="28"/>
          <w:szCs w:val="28"/>
          <w:vertAlign w:val="superscript"/>
        </w:rPr>
        <w:t>th</w:t>
      </w:r>
      <w:r w:rsidRPr="0077733F">
        <w:rPr>
          <w:sz w:val="28"/>
          <w:szCs w:val="28"/>
        </w:rPr>
        <w:t xml:space="preserve"> and subsequent OWI offenses to a Class C felony.</w:t>
      </w:r>
    </w:p>
    <w:p w:rsidR="001C2C28" w:rsidRPr="001161A4" w:rsidRDefault="001C2C28" w:rsidP="002C35E7">
      <w:pPr>
        <w:rPr>
          <w:sz w:val="28"/>
          <w:szCs w:val="28"/>
        </w:rPr>
      </w:pPr>
      <w:r w:rsidRPr="001161A4">
        <w:rPr>
          <w:sz w:val="28"/>
          <w:szCs w:val="28"/>
        </w:rPr>
        <w:t>Dehmlow will prepare handouts for tomorrow's meeting on IPOA Letterhead.</w:t>
      </w:r>
    </w:p>
    <w:p w:rsidR="00AC3CC0" w:rsidRPr="001161A4" w:rsidRDefault="00AC3CC0" w:rsidP="002C35E7">
      <w:pPr>
        <w:rPr>
          <w:sz w:val="28"/>
          <w:szCs w:val="28"/>
        </w:rPr>
      </w:pPr>
    </w:p>
    <w:p w:rsidR="00AC3CC0" w:rsidRPr="001161A4" w:rsidRDefault="00AC3CC0" w:rsidP="00AC3CC0">
      <w:pPr>
        <w:rPr>
          <w:sz w:val="28"/>
          <w:szCs w:val="28"/>
        </w:rPr>
      </w:pPr>
      <w:r w:rsidRPr="001161A4">
        <w:rPr>
          <w:sz w:val="28"/>
          <w:szCs w:val="28"/>
        </w:rPr>
        <w:t>Motion to authorize the Sec.-Treasurer to make quarterly payments during 2012 to our Lobbyist, Paschke &amp; Skinner per contract.  This expense will be reported to the Board by mail or electronically each month following the reported expense.</w:t>
      </w:r>
    </w:p>
    <w:p w:rsidR="00AC3CC0" w:rsidRPr="001161A4" w:rsidRDefault="00AC3CC0" w:rsidP="00AC3CC0">
      <w:pPr>
        <w:rPr>
          <w:sz w:val="28"/>
          <w:szCs w:val="28"/>
        </w:rPr>
      </w:pPr>
      <w:r w:rsidRPr="001161A4">
        <w:rPr>
          <w:sz w:val="28"/>
          <w:szCs w:val="28"/>
        </w:rPr>
        <w:tab/>
        <w:t xml:space="preserve">Motion By: </w:t>
      </w:r>
      <w:r w:rsidRPr="001161A4">
        <w:rPr>
          <w:sz w:val="28"/>
          <w:szCs w:val="28"/>
        </w:rPr>
        <w:softHyphen/>
      </w:r>
      <w:r w:rsidRPr="001161A4">
        <w:rPr>
          <w:sz w:val="28"/>
          <w:szCs w:val="28"/>
        </w:rPr>
        <w:softHyphen/>
      </w:r>
      <w:r w:rsidRPr="001161A4">
        <w:rPr>
          <w:sz w:val="28"/>
          <w:szCs w:val="28"/>
        </w:rPr>
        <w:softHyphen/>
      </w:r>
      <w:r w:rsidRPr="001161A4">
        <w:rPr>
          <w:sz w:val="28"/>
          <w:szCs w:val="28"/>
          <w:u w:val="single"/>
        </w:rPr>
        <w:tab/>
        <w:t>Dickel</w:t>
      </w:r>
      <w:r w:rsidRPr="001161A4">
        <w:rPr>
          <w:sz w:val="28"/>
          <w:szCs w:val="28"/>
          <w:u w:val="single"/>
        </w:rPr>
        <w:tab/>
      </w:r>
      <w:r w:rsidRPr="001161A4">
        <w:rPr>
          <w:sz w:val="28"/>
          <w:szCs w:val="28"/>
        </w:rPr>
        <w:t xml:space="preserve"> 2</w:t>
      </w:r>
      <w:r w:rsidRPr="001161A4">
        <w:rPr>
          <w:sz w:val="28"/>
          <w:szCs w:val="28"/>
          <w:vertAlign w:val="superscript"/>
        </w:rPr>
        <w:t>nd</w:t>
      </w:r>
      <w:r w:rsidRPr="001161A4">
        <w:rPr>
          <w:sz w:val="28"/>
          <w:szCs w:val="28"/>
          <w:u w:val="single"/>
        </w:rPr>
        <w:tab/>
        <w:t xml:space="preserve">Melville, </w:t>
      </w:r>
      <w:r w:rsidRPr="001161A4">
        <w:rPr>
          <w:sz w:val="28"/>
          <w:szCs w:val="28"/>
        </w:rPr>
        <w:t xml:space="preserve"> all approved.</w:t>
      </w:r>
    </w:p>
    <w:p w:rsidR="00AC3CC0" w:rsidRDefault="00AC3CC0" w:rsidP="002C35E7"/>
    <w:p w:rsidR="001C2C28" w:rsidRDefault="001C2C28" w:rsidP="002C35E7"/>
    <w:p w:rsidR="00A70AFC" w:rsidRDefault="00A70AFC" w:rsidP="001C2C28">
      <w:pPr>
        <w:jc w:val="center"/>
        <w:rPr>
          <w:b/>
        </w:rPr>
      </w:pPr>
    </w:p>
    <w:p w:rsidR="00A70AFC" w:rsidRDefault="00A70AFC" w:rsidP="001C2C28">
      <w:pPr>
        <w:jc w:val="center"/>
        <w:rPr>
          <w:b/>
        </w:rPr>
      </w:pPr>
    </w:p>
    <w:p w:rsidR="00A70AFC" w:rsidRDefault="00A70AFC" w:rsidP="001C2C28">
      <w:pPr>
        <w:jc w:val="center"/>
        <w:rPr>
          <w:b/>
        </w:rPr>
      </w:pPr>
    </w:p>
    <w:p w:rsidR="00A70AFC" w:rsidRDefault="00A70AFC" w:rsidP="001C2C28">
      <w:pPr>
        <w:jc w:val="center"/>
        <w:rPr>
          <w:b/>
        </w:rPr>
      </w:pPr>
    </w:p>
    <w:p w:rsidR="00A70AFC" w:rsidRDefault="00A70AFC" w:rsidP="001C2C28">
      <w:pPr>
        <w:jc w:val="center"/>
        <w:rPr>
          <w:b/>
        </w:rPr>
      </w:pPr>
    </w:p>
    <w:p w:rsidR="00A70AFC" w:rsidRDefault="00A70AFC" w:rsidP="001C2C28">
      <w:pPr>
        <w:jc w:val="center"/>
        <w:rPr>
          <w:b/>
        </w:rPr>
      </w:pPr>
    </w:p>
    <w:p w:rsidR="00A70AFC" w:rsidRDefault="00A70AFC" w:rsidP="001C2C28">
      <w:pPr>
        <w:jc w:val="center"/>
        <w:rPr>
          <w:b/>
        </w:rPr>
      </w:pPr>
    </w:p>
    <w:p w:rsidR="005D323C" w:rsidRDefault="001C2C28" w:rsidP="001C2C28">
      <w:pPr>
        <w:jc w:val="center"/>
        <w:rPr>
          <w:b/>
        </w:rPr>
      </w:pPr>
      <w:r>
        <w:rPr>
          <w:b/>
        </w:rPr>
        <w:t>Old</w:t>
      </w:r>
      <w:r w:rsidR="005D323C" w:rsidRPr="001C2C28">
        <w:rPr>
          <w:b/>
        </w:rPr>
        <w:t xml:space="preserve"> Business:</w:t>
      </w:r>
    </w:p>
    <w:p w:rsidR="001C2C28" w:rsidRDefault="001C2C28" w:rsidP="001C2C28">
      <w:r w:rsidRPr="001C2C28">
        <w:t xml:space="preserve">McKelvey presented information on the IPOA Facebook account. We have had 12 like the page as of today. We will use the </w:t>
      </w:r>
      <w:r w:rsidR="009842C6">
        <w:t>F</w:t>
      </w:r>
      <w:r w:rsidRPr="001C2C28">
        <w:t>acebook account to refer members to our web page for conference and legislative information. Kellie is willing to post to this account as well.</w:t>
      </w:r>
    </w:p>
    <w:p w:rsidR="001C2C28" w:rsidRDefault="001C2C28" w:rsidP="001C2C28"/>
    <w:p w:rsidR="001C2C28" w:rsidRDefault="001C2C28" w:rsidP="001C2C28">
      <w:pPr>
        <w:jc w:val="center"/>
        <w:rPr>
          <w:b/>
        </w:rPr>
      </w:pPr>
      <w:r>
        <w:rPr>
          <w:b/>
        </w:rPr>
        <w:t>New Business:</w:t>
      </w:r>
    </w:p>
    <w:p w:rsidR="001C2C28" w:rsidRDefault="001C2C28" w:rsidP="001C2C28">
      <w:r>
        <w:t>President Lorenzen</w:t>
      </w:r>
      <w:r w:rsidR="00586A13">
        <w:t>s</w:t>
      </w:r>
      <w:r>
        <w:t xml:space="preserve"> term on the Drug Control Policy is ending this year, the Board requested that Lorenzen serve another 3 yr term, he is willing to do so.</w:t>
      </w:r>
    </w:p>
    <w:p w:rsidR="001C2C28" w:rsidRDefault="001C2C28" w:rsidP="001C2C28"/>
    <w:p w:rsidR="001C2C28" w:rsidRDefault="001C2C28" w:rsidP="001C2C28">
      <w:r>
        <w:t xml:space="preserve">Captain McKelvey reported on CJIS activity and meetings he has attended. They have a new Director in place and the budget remains an item of concern. There is a need to replace computers in the near future. McKelvey will continue to send out reports to the Board following meetings. </w:t>
      </w:r>
    </w:p>
    <w:p w:rsidR="001C2C28" w:rsidRDefault="001C2C28" w:rsidP="001C2C28"/>
    <w:p w:rsidR="009842C6" w:rsidRDefault="001C2C28" w:rsidP="001C2C28">
      <w:r>
        <w:t xml:space="preserve">President Lorenzen requested that each Board Member </w:t>
      </w:r>
      <w:r w:rsidR="009842C6">
        <w:t>prepare 2 goals for 2012 that they would like to see implemented. These will be discussed at future meetings.</w:t>
      </w:r>
    </w:p>
    <w:p w:rsidR="009842C6" w:rsidRDefault="009842C6" w:rsidP="001C2C28"/>
    <w:p w:rsidR="009842C6" w:rsidRDefault="009842C6" w:rsidP="001C2C28">
      <w:r>
        <w:t>The Board discussed setting meetings in advance for 2012, it has been difficult for everyone to attend meetings during 2011. The Board does like the use of Conference Calls and would like to continue this practice in 2012 between quarterly meetings where our attendance is requested.</w:t>
      </w:r>
    </w:p>
    <w:p w:rsidR="00AC3CC0" w:rsidRDefault="00AC3CC0" w:rsidP="001C2C28"/>
    <w:p w:rsidR="009842C6" w:rsidRDefault="009842C6" w:rsidP="009842C6">
      <w:r>
        <w:t>The Insurance Premium for the IACOP&amp;PO will come due in Feb. Motion to authorize payment of the 2012 Insurance Premiums by the  Sec.-Treasurer. This expense will be reported to the Board by mail or electronically following the expenditure.</w:t>
      </w:r>
      <w:r w:rsidRPr="00D26859">
        <w:t xml:space="preserve"> </w:t>
      </w:r>
      <w:r>
        <w:t xml:space="preserve"> Last year=$1,978.</w:t>
      </w:r>
    </w:p>
    <w:p w:rsidR="009842C6" w:rsidRDefault="009842C6" w:rsidP="009842C6">
      <w:r>
        <w:t xml:space="preserve">      </w:t>
      </w:r>
      <w:r>
        <w:tab/>
        <w:t xml:space="preserve">Motion By: </w:t>
      </w:r>
      <w:r>
        <w:softHyphen/>
      </w:r>
      <w:r>
        <w:softHyphen/>
      </w:r>
      <w:r>
        <w:softHyphen/>
      </w:r>
      <w:r>
        <w:rPr>
          <w:u w:val="single"/>
        </w:rPr>
        <w:tab/>
        <w:t xml:space="preserve">Dickel </w:t>
      </w:r>
      <w:r>
        <w:t xml:space="preserve"> 2</w:t>
      </w:r>
      <w:r w:rsidRPr="00EC2252">
        <w:rPr>
          <w:vertAlign w:val="superscript"/>
        </w:rPr>
        <w:t>nd</w:t>
      </w:r>
      <w:r>
        <w:rPr>
          <w:u w:val="single"/>
        </w:rPr>
        <w:tab/>
        <w:t>McKelvey,</w:t>
      </w:r>
      <w:r>
        <w:t xml:space="preserve"> all approved.</w:t>
      </w:r>
    </w:p>
    <w:p w:rsidR="00A70AFC" w:rsidRDefault="00A70AFC" w:rsidP="009842C6"/>
    <w:p w:rsidR="00A70AFC" w:rsidRDefault="00A70AFC" w:rsidP="00A70AFC">
      <w:pPr>
        <w:jc w:val="center"/>
        <w:rPr>
          <w:b/>
        </w:rPr>
      </w:pPr>
      <w:r w:rsidRPr="00A70AFC">
        <w:rPr>
          <w:b/>
        </w:rPr>
        <w:t>Discussion Items:</w:t>
      </w:r>
    </w:p>
    <w:p w:rsidR="00A70AFC" w:rsidRDefault="00A70AFC" w:rsidP="00A70AFC">
      <w:r w:rsidRPr="00A70AFC">
        <w:t xml:space="preserve">Ted Stroope informed the Board that he would be resigning at the Conference this year. His work schedule and college </w:t>
      </w:r>
      <w:r w:rsidR="001767DD">
        <w:t>attendance do</w:t>
      </w:r>
      <w:r w:rsidRPr="00A70AFC">
        <w:t xml:space="preserve"> not allow him the time necessary to serve on the Board. He wanted the Board to know in advance so they can seek a replacement and have that person approved at the Conference. The Board discussed reaching out to those departments that are not currently represented on the Board.</w:t>
      </w:r>
    </w:p>
    <w:p w:rsidR="00A70AFC" w:rsidRDefault="001767DD" w:rsidP="00A70AFC">
      <w:r>
        <w:t>Stroope requested that Dehmlow post meetings on the web page, he advised this has been done.</w:t>
      </w:r>
    </w:p>
    <w:p w:rsidR="001767DD" w:rsidRDefault="001767DD" w:rsidP="00A70AFC"/>
    <w:p w:rsidR="00A70AFC" w:rsidRDefault="00A70AFC" w:rsidP="00A70AFC">
      <w:r>
        <w:t xml:space="preserve">Next Meeting - conference call - </w:t>
      </w:r>
      <w:r w:rsidR="001767DD">
        <w:t xml:space="preserve">date </w:t>
      </w:r>
      <w:r>
        <w:t>to be determined.</w:t>
      </w:r>
    </w:p>
    <w:p w:rsidR="00A70AFC" w:rsidRDefault="00A70AFC" w:rsidP="00A70AFC"/>
    <w:p w:rsidR="006F64F8" w:rsidRDefault="00682C04" w:rsidP="000249AA">
      <w:r>
        <w:t>Motion to adjourn by Dickel, 2nd by Steier.</w:t>
      </w:r>
      <w:r w:rsidRPr="00682C04">
        <w:t xml:space="preserve"> </w:t>
      </w:r>
      <w:r>
        <w:t xml:space="preserve">All voted in favor of the motion. The meeting was closed at </w:t>
      </w:r>
      <w:r w:rsidR="00A70AFC">
        <w:t>3:57p</w:t>
      </w:r>
      <w:r w:rsidR="006F64F8">
        <w:t>.m.</w:t>
      </w:r>
    </w:p>
    <w:p w:rsidR="000249AA" w:rsidRDefault="000249AA" w:rsidP="000249AA"/>
    <w:p w:rsidR="00210EE1" w:rsidRDefault="000249AA" w:rsidP="005612BC">
      <w:r>
        <w:t>Re</w:t>
      </w:r>
      <w:r w:rsidR="00210EE1">
        <w:t>spectfully,</w:t>
      </w:r>
    </w:p>
    <w:p w:rsidR="00210EE1" w:rsidRDefault="00210EE1" w:rsidP="005612BC"/>
    <w:p w:rsidR="00EB4A97" w:rsidRDefault="00210EE1" w:rsidP="000B6CE3">
      <w:r>
        <w:t xml:space="preserve">Terry </w:t>
      </w:r>
      <w:r w:rsidR="000B6CE3">
        <w:t>Dehmlow</w:t>
      </w:r>
    </w:p>
    <w:sectPr w:rsidR="00EB4A97" w:rsidSect="00A70AFC">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compat/>
  <w:rsids>
    <w:rsidRoot w:val="00145644"/>
    <w:rsid w:val="000249AA"/>
    <w:rsid w:val="00067B5A"/>
    <w:rsid w:val="00070EF4"/>
    <w:rsid w:val="000A40B4"/>
    <w:rsid w:val="000A6E8A"/>
    <w:rsid w:val="000B1F78"/>
    <w:rsid w:val="000B6CE3"/>
    <w:rsid w:val="000D2076"/>
    <w:rsid w:val="000D4DE1"/>
    <w:rsid w:val="001161A4"/>
    <w:rsid w:val="00145225"/>
    <w:rsid w:val="00145644"/>
    <w:rsid w:val="00151123"/>
    <w:rsid w:val="00151F79"/>
    <w:rsid w:val="00170FA6"/>
    <w:rsid w:val="00172E87"/>
    <w:rsid w:val="001767DD"/>
    <w:rsid w:val="00196CB1"/>
    <w:rsid w:val="001A28E9"/>
    <w:rsid w:val="001C2C28"/>
    <w:rsid w:val="001D055B"/>
    <w:rsid w:val="0020411C"/>
    <w:rsid w:val="00210EE1"/>
    <w:rsid w:val="00211D72"/>
    <w:rsid w:val="00247B6E"/>
    <w:rsid w:val="00256BFE"/>
    <w:rsid w:val="002767FF"/>
    <w:rsid w:val="00276F2B"/>
    <w:rsid w:val="00277F32"/>
    <w:rsid w:val="002C35E7"/>
    <w:rsid w:val="002C72C4"/>
    <w:rsid w:val="002E5F15"/>
    <w:rsid w:val="00337D40"/>
    <w:rsid w:val="003528F3"/>
    <w:rsid w:val="00361A96"/>
    <w:rsid w:val="00367DDB"/>
    <w:rsid w:val="00395427"/>
    <w:rsid w:val="003A16F4"/>
    <w:rsid w:val="003C3286"/>
    <w:rsid w:val="003C3CD2"/>
    <w:rsid w:val="003D16BD"/>
    <w:rsid w:val="003D2A63"/>
    <w:rsid w:val="003D396A"/>
    <w:rsid w:val="003F24F8"/>
    <w:rsid w:val="00441768"/>
    <w:rsid w:val="00462E81"/>
    <w:rsid w:val="00485D32"/>
    <w:rsid w:val="00487084"/>
    <w:rsid w:val="0049240F"/>
    <w:rsid w:val="004B0FEF"/>
    <w:rsid w:val="004E29C8"/>
    <w:rsid w:val="00550DB8"/>
    <w:rsid w:val="00557499"/>
    <w:rsid w:val="005612BC"/>
    <w:rsid w:val="0056280B"/>
    <w:rsid w:val="005638F5"/>
    <w:rsid w:val="00572E90"/>
    <w:rsid w:val="00586A13"/>
    <w:rsid w:val="005954BF"/>
    <w:rsid w:val="005A713B"/>
    <w:rsid w:val="005C175B"/>
    <w:rsid w:val="005D323C"/>
    <w:rsid w:val="006338AA"/>
    <w:rsid w:val="00655E05"/>
    <w:rsid w:val="00665AC0"/>
    <w:rsid w:val="00667341"/>
    <w:rsid w:val="0067005A"/>
    <w:rsid w:val="00672620"/>
    <w:rsid w:val="00672899"/>
    <w:rsid w:val="00682C04"/>
    <w:rsid w:val="006B4911"/>
    <w:rsid w:val="006D1295"/>
    <w:rsid w:val="006F1C17"/>
    <w:rsid w:val="006F64F8"/>
    <w:rsid w:val="0071418F"/>
    <w:rsid w:val="0073332B"/>
    <w:rsid w:val="0078090C"/>
    <w:rsid w:val="007B5E52"/>
    <w:rsid w:val="007F0D2E"/>
    <w:rsid w:val="00816C2F"/>
    <w:rsid w:val="00821D39"/>
    <w:rsid w:val="008337CF"/>
    <w:rsid w:val="0087052C"/>
    <w:rsid w:val="00876D5A"/>
    <w:rsid w:val="00876E3E"/>
    <w:rsid w:val="008B1241"/>
    <w:rsid w:val="008B4985"/>
    <w:rsid w:val="008B5428"/>
    <w:rsid w:val="008C2FD0"/>
    <w:rsid w:val="008E220F"/>
    <w:rsid w:val="008E2216"/>
    <w:rsid w:val="008E71FC"/>
    <w:rsid w:val="009010BA"/>
    <w:rsid w:val="0090208C"/>
    <w:rsid w:val="00917604"/>
    <w:rsid w:val="00927CA7"/>
    <w:rsid w:val="009311A9"/>
    <w:rsid w:val="00953011"/>
    <w:rsid w:val="0097150A"/>
    <w:rsid w:val="00982CCD"/>
    <w:rsid w:val="009842C6"/>
    <w:rsid w:val="009A0C92"/>
    <w:rsid w:val="009C042F"/>
    <w:rsid w:val="009E4537"/>
    <w:rsid w:val="009F2B1E"/>
    <w:rsid w:val="00A52F15"/>
    <w:rsid w:val="00A60EFE"/>
    <w:rsid w:val="00A63EDA"/>
    <w:rsid w:val="00A70AFC"/>
    <w:rsid w:val="00A80A80"/>
    <w:rsid w:val="00A830ED"/>
    <w:rsid w:val="00AB5754"/>
    <w:rsid w:val="00AC3CC0"/>
    <w:rsid w:val="00AC7173"/>
    <w:rsid w:val="00AD0076"/>
    <w:rsid w:val="00AD7838"/>
    <w:rsid w:val="00B213CB"/>
    <w:rsid w:val="00B26A14"/>
    <w:rsid w:val="00B33808"/>
    <w:rsid w:val="00B341A8"/>
    <w:rsid w:val="00B63E41"/>
    <w:rsid w:val="00B74F41"/>
    <w:rsid w:val="00B920B9"/>
    <w:rsid w:val="00B96CD4"/>
    <w:rsid w:val="00B97056"/>
    <w:rsid w:val="00BC1E37"/>
    <w:rsid w:val="00BC2083"/>
    <w:rsid w:val="00BD6171"/>
    <w:rsid w:val="00BE2C08"/>
    <w:rsid w:val="00BF436F"/>
    <w:rsid w:val="00C15995"/>
    <w:rsid w:val="00C16F7C"/>
    <w:rsid w:val="00C44540"/>
    <w:rsid w:val="00C5689F"/>
    <w:rsid w:val="00C7677B"/>
    <w:rsid w:val="00CA6101"/>
    <w:rsid w:val="00CB70CA"/>
    <w:rsid w:val="00CC7C54"/>
    <w:rsid w:val="00CD5C6C"/>
    <w:rsid w:val="00D2471D"/>
    <w:rsid w:val="00D26859"/>
    <w:rsid w:val="00DA2C6B"/>
    <w:rsid w:val="00DA2DF0"/>
    <w:rsid w:val="00DB3D1F"/>
    <w:rsid w:val="00DD5660"/>
    <w:rsid w:val="00DD5E6F"/>
    <w:rsid w:val="00DD7289"/>
    <w:rsid w:val="00E00925"/>
    <w:rsid w:val="00E250E1"/>
    <w:rsid w:val="00E44F48"/>
    <w:rsid w:val="00E55278"/>
    <w:rsid w:val="00E86D97"/>
    <w:rsid w:val="00E95C7E"/>
    <w:rsid w:val="00E96BAE"/>
    <w:rsid w:val="00EB4A97"/>
    <w:rsid w:val="00EF71BE"/>
    <w:rsid w:val="00F2116C"/>
    <w:rsid w:val="00F32399"/>
    <w:rsid w:val="00F400F9"/>
    <w:rsid w:val="00F7563C"/>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4</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Unapproved Minutes</vt:lpstr>
    </vt:vector>
  </TitlesOfParts>
  <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dc:title>
  <dc:creator>Terry</dc:creator>
  <cp:lastModifiedBy>Terry</cp:lastModifiedBy>
  <cp:revision>8</cp:revision>
  <cp:lastPrinted>2012-01-15T03:18:00Z</cp:lastPrinted>
  <dcterms:created xsi:type="dcterms:W3CDTF">2012-01-14T23:55:00Z</dcterms:created>
  <dcterms:modified xsi:type="dcterms:W3CDTF">2012-01-26T00:30:00Z</dcterms:modified>
</cp:coreProperties>
</file>