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5278B6" w:rsidP="005612BC">
      <w:pPr>
        <w:jc w:val="center"/>
        <w:rPr>
          <w:b/>
          <w:sz w:val="28"/>
          <w:szCs w:val="28"/>
        </w:rPr>
      </w:pPr>
      <w:r w:rsidRPr="005278B6">
        <w:rPr>
          <w:b/>
          <w:sz w:val="28"/>
          <w:szCs w:val="28"/>
        </w:rPr>
        <w:t>A</w:t>
      </w:r>
      <w:r w:rsidR="0087052C" w:rsidRPr="005278B6">
        <w:rPr>
          <w:b/>
          <w:sz w:val="28"/>
          <w:szCs w:val="28"/>
        </w:rPr>
        <w:t>pproved</w:t>
      </w:r>
      <w:r w:rsidR="005612BC" w:rsidRPr="00326BD2">
        <w:rPr>
          <w:b/>
          <w:sz w:val="28"/>
          <w:szCs w:val="28"/>
        </w:rPr>
        <w:t xml:space="preserve"> Minutes</w:t>
      </w:r>
    </w:p>
    <w:p w:rsidR="003C3CD2" w:rsidRDefault="00BF436F" w:rsidP="005612BC">
      <w:pPr>
        <w:jc w:val="center"/>
        <w:rPr>
          <w:b/>
        </w:rPr>
      </w:pPr>
      <w:r>
        <w:rPr>
          <w:b/>
        </w:rPr>
        <w:t>May 1</w:t>
      </w:r>
      <w:r w:rsidR="00B96CD4">
        <w:rPr>
          <w:b/>
        </w:rPr>
        <w:t>, 2011</w:t>
      </w:r>
      <w:r w:rsidR="00C5689F">
        <w:rPr>
          <w:b/>
        </w:rPr>
        <w:t xml:space="preserve"> </w:t>
      </w:r>
    </w:p>
    <w:p w:rsidR="005612BC" w:rsidRPr="00894C23" w:rsidRDefault="005612BC" w:rsidP="005612BC">
      <w:pPr>
        <w:jc w:val="center"/>
        <w:rPr>
          <w:b/>
        </w:rPr>
      </w:pPr>
      <w:r w:rsidRPr="00894C23">
        <w:rPr>
          <w:b/>
        </w:rPr>
        <w:t>Board Meeting</w:t>
      </w:r>
      <w:r w:rsidR="003C3CD2">
        <w:rPr>
          <w:b/>
        </w:rPr>
        <w:t xml:space="preserve"> </w:t>
      </w:r>
      <w:r w:rsidR="00BF436F">
        <w:rPr>
          <w:b/>
        </w:rPr>
        <w:t>- Sioux City</w:t>
      </w:r>
    </w:p>
    <w:p w:rsidR="005612BC" w:rsidRDefault="005612BC" w:rsidP="005612BC">
      <w:pPr>
        <w:jc w:val="center"/>
        <w:rPr>
          <w:b/>
          <w:sz w:val="28"/>
          <w:szCs w:val="28"/>
        </w:rPr>
      </w:pPr>
    </w:p>
    <w:p w:rsidR="003C3CD2" w:rsidRDefault="005612BC" w:rsidP="005612BC">
      <w:r w:rsidRPr="00894C23">
        <w:t xml:space="preserve">President </w:t>
      </w:r>
      <w:r>
        <w:t>Melville</w:t>
      </w:r>
      <w:r w:rsidRPr="00894C23">
        <w:t xml:space="preserve"> called the meeting to order at</w:t>
      </w:r>
      <w:r w:rsidR="00BF436F">
        <w:t xml:space="preserve"> 7:18 </w:t>
      </w:r>
      <w:r w:rsidR="0087052C">
        <w:t>p.m.</w:t>
      </w:r>
      <w:r w:rsidRPr="00894C23">
        <w:t xml:space="preserve"> Roll Call showed the following members present: Melville, </w:t>
      </w:r>
      <w:r w:rsidR="004E29C8">
        <w:t xml:space="preserve">Lorenzen, </w:t>
      </w:r>
      <w:r w:rsidR="00BF436F">
        <w:t xml:space="preserve">Stroope, </w:t>
      </w:r>
      <w:r w:rsidR="0020411C">
        <w:t>Farmer</w:t>
      </w:r>
      <w:r w:rsidR="00F2116C">
        <w:t xml:space="preserve">, Steier, </w:t>
      </w:r>
      <w:r w:rsidR="00BF436F">
        <w:t xml:space="preserve">McKelvey, </w:t>
      </w:r>
      <w:r w:rsidR="00F2116C">
        <w:t>Harnish and Dehmlow.</w:t>
      </w:r>
      <w:r w:rsidR="0020411C">
        <w:t xml:space="preserve"> </w:t>
      </w:r>
    </w:p>
    <w:p w:rsidR="00BF436F" w:rsidRDefault="00BF436F" w:rsidP="005612BC"/>
    <w:p w:rsidR="0020411C" w:rsidRDefault="00BF436F" w:rsidP="005612BC">
      <w:r>
        <w:t>The Agenda was approved as presented with motion by Stroope, 2nd Harnish, all approved.</w:t>
      </w:r>
    </w:p>
    <w:p w:rsidR="00BF436F" w:rsidRDefault="00BF436F" w:rsidP="005612BC"/>
    <w:p w:rsidR="00BF436F" w:rsidRDefault="00BF436F" w:rsidP="005612BC">
      <w:r>
        <w:t>Dehmlow presented the unapproved minutes from March 15, and April 4, 2011. After review, Motion to approve the minutes from Harnish, 2nd by Farmer. All voted in favor of the motion - minutes approved.</w:t>
      </w:r>
    </w:p>
    <w:p w:rsidR="00BF436F" w:rsidRDefault="00BF436F" w:rsidP="005612BC"/>
    <w:p w:rsidR="00BF436F" w:rsidRDefault="00BF436F" w:rsidP="005612BC">
      <w:r>
        <w:t xml:space="preserve">Dehmlow presented the financial reports for the IPOA. He detailed some of the conference income as well as the decrease in fundraising year to date with comparison to last year. We have seen a significant drop in revenue with the loss of the Bacon Ball tournament fundraising. Harnish made a motion to approve the </w:t>
      </w:r>
      <w:r w:rsidR="00172E87">
        <w:t>financial report</w:t>
      </w:r>
      <w:r>
        <w:t>, 2nd by Farmer. All voted in favor of the motion - the financial reports are approved.</w:t>
      </w:r>
    </w:p>
    <w:p w:rsidR="00BF436F" w:rsidRDefault="00BF436F" w:rsidP="005612BC"/>
    <w:p w:rsidR="00BF436F" w:rsidRDefault="00BF436F" w:rsidP="005612BC">
      <w:r>
        <w:t xml:space="preserve">Legislative Report: </w:t>
      </w:r>
    </w:p>
    <w:p w:rsidR="00BF436F" w:rsidRPr="00BF436F" w:rsidRDefault="00BF436F" w:rsidP="00BF436F">
      <w:r>
        <w:t>Bill shared the letter from Kellie detailing activity at the capitol since our last meeting updating the status of</w:t>
      </w:r>
      <w:r w:rsidRPr="00BF436F">
        <w:t xml:space="preserve"> IPOA related legislation:</w:t>
      </w:r>
    </w:p>
    <w:p w:rsidR="00BF436F" w:rsidRPr="00BF436F" w:rsidRDefault="00BF436F" w:rsidP="00BF436F"/>
    <w:p w:rsidR="00BF436F" w:rsidRPr="00BF436F" w:rsidRDefault="00BF436F" w:rsidP="00BF436F">
      <w:pPr>
        <w:numPr>
          <w:ilvl w:val="0"/>
          <w:numId w:val="2"/>
        </w:numPr>
      </w:pPr>
      <w:r w:rsidRPr="00BF436F">
        <w:t xml:space="preserve">ILEA Council – SF 262 was signed by the Governor on Thursday.  </w:t>
      </w:r>
    </w:p>
    <w:p w:rsidR="00BF436F" w:rsidRPr="00BF436F" w:rsidRDefault="00BF436F" w:rsidP="00BF436F">
      <w:pPr>
        <w:numPr>
          <w:ilvl w:val="0"/>
          <w:numId w:val="2"/>
        </w:numPr>
      </w:pPr>
      <w:r w:rsidRPr="00BF436F">
        <w:t xml:space="preserve">OWI reform – This is still a work in progress.  OWI issues are always controversial, so we will continue to work with lawmakers over the interim.  </w:t>
      </w:r>
    </w:p>
    <w:p w:rsidR="00BF436F" w:rsidRPr="00BF436F" w:rsidRDefault="00BF436F" w:rsidP="00BF436F">
      <w:pPr>
        <w:numPr>
          <w:ilvl w:val="0"/>
          <w:numId w:val="2"/>
        </w:numPr>
      </w:pPr>
      <w:r w:rsidRPr="00BF436F">
        <w:t xml:space="preserve">ILEA Funding – The Justice budget initially cut ILEA in connection with shifting some responsibilities to DPS and potentially decentralizing training by moving it to community colleges.  Those issues are now out of the bill and off the table, so it is likely that funding will also be restored.  It is part of the budget negotiations.  </w:t>
      </w:r>
    </w:p>
    <w:p w:rsidR="00BF436F" w:rsidRPr="00BF436F" w:rsidRDefault="00BF436F" w:rsidP="00BF436F">
      <w:pPr>
        <w:numPr>
          <w:ilvl w:val="0"/>
          <w:numId w:val="2"/>
        </w:numPr>
      </w:pPr>
      <w:r w:rsidRPr="00BF436F">
        <w:t>Weapons legislation – Other than legislation related to weapons and mental illness, no weapons related legislation ended up passing this year. This includes the “stand your ground” bill.</w:t>
      </w:r>
    </w:p>
    <w:p w:rsidR="00BF436F" w:rsidRPr="00BF436F" w:rsidRDefault="00BF436F" w:rsidP="00BF436F">
      <w:pPr>
        <w:numPr>
          <w:ilvl w:val="0"/>
          <w:numId w:val="2"/>
        </w:numPr>
      </w:pPr>
      <w:r w:rsidRPr="00BF436F">
        <w:t xml:space="preserve">Pensions – Pension bills were stopped.  </w:t>
      </w:r>
    </w:p>
    <w:p w:rsidR="00BF436F" w:rsidRPr="00BF436F" w:rsidRDefault="00BF436F" w:rsidP="00BF436F">
      <w:pPr>
        <w:numPr>
          <w:ilvl w:val="0"/>
          <w:numId w:val="2"/>
        </w:numPr>
      </w:pPr>
      <w:r w:rsidRPr="00BF436F">
        <w:t>Collective Bargaining changes– Died.</w:t>
      </w:r>
    </w:p>
    <w:p w:rsidR="00BF436F" w:rsidRDefault="00BF436F" w:rsidP="00BF436F">
      <w:pPr>
        <w:numPr>
          <w:ilvl w:val="0"/>
          <w:numId w:val="2"/>
        </w:numPr>
      </w:pPr>
      <w:r w:rsidRPr="00BF436F">
        <w:t xml:space="preserve">College benefits to children of fallen law enforcement – as far as I know, this is still alive and being negotiated in the education budget.  Lawmakers are aware that it did not include all types of officers, and if included in the final draft I believe it will be corrected.  </w:t>
      </w:r>
    </w:p>
    <w:p w:rsidR="00BF436F" w:rsidRDefault="00BF436F" w:rsidP="00BF436F">
      <w:pPr>
        <w:numPr>
          <w:ilvl w:val="0"/>
          <w:numId w:val="2"/>
        </w:numPr>
      </w:pPr>
      <w:r>
        <w:t xml:space="preserve">Next year - PENSION Pension Pension </w:t>
      </w:r>
    </w:p>
    <w:p w:rsidR="00BF436F" w:rsidRDefault="00BF436F" w:rsidP="005612BC"/>
    <w:p w:rsidR="008E220F" w:rsidRDefault="008E220F" w:rsidP="005612BC">
      <w:r>
        <w:t>Finance / Membership</w:t>
      </w:r>
    </w:p>
    <w:p w:rsidR="008E220F" w:rsidRDefault="008E220F" w:rsidP="005612BC">
      <w:r>
        <w:t>Current membership is 1758. Mike  Callan will meet with us tomorrow evening concerning the status of Public Safety fund raising for the IPOA.</w:t>
      </w:r>
    </w:p>
    <w:p w:rsidR="008E220F" w:rsidRDefault="008E220F" w:rsidP="005612BC"/>
    <w:p w:rsidR="008E220F" w:rsidRDefault="008E220F" w:rsidP="005612BC">
      <w:r>
        <w:t>By-Laws</w:t>
      </w:r>
    </w:p>
    <w:p w:rsidR="008E220F" w:rsidRDefault="008E220F" w:rsidP="005612BC">
      <w:r>
        <w:t>The Board began by discussing how we would present this to the membership tomorrow. Copies of the proposed changes are available for all but they are hard to und</w:t>
      </w:r>
      <w:r w:rsidR="009B5FB3">
        <w:t>erstand with so many highlights</w:t>
      </w:r>
      <w:r>
        <w:t xml:space="preserve"> and other items with strike through. Dehmlow voiced his concern that the by-law </w:t>
      </w:r>
      <w:r>
        <w:lastRenderedPageBreak/>
        <w:t>changes do not address several of the issues we intended to change when we started the process. We have not clarified when the President will be voted on, who needs to be ratified, no more than 2 person</w:t>
      </w:r>
      <w:r w:rsidR="00172E87">
        <w:t>s</w:t>
      </w:r>
      <w:r>
        <w:t xml:space="preserve"> representing any department etc. After lengthy discussion and review, the Board considered not presenting the changes tomorrow or asking for a no vote. It was agreed by all in attendance that we had met the deadline and requirements by posting the changes and </w:t>
      </w:r>
      <w:r w:rsidR="00C7677B">
        <w:t>notifying</w:t>
      </w:r>
      <w:r>
        <w:t xml:space="preserve"> the membership in our most recent magazine, however, that does not require we submit the proposal for a vote. The Board again agreed unanimously that the by-law changes would not be presented because of the confusion and language that had not been addressed. We will continue to work on updating the bylaws in the future. </w:t>
      </w:r>
    </w:p>
    <w:p w:rsidR="008E220F" w:rsidRDefault="008E220F" w:rsidP="005612BC"/>
    <w:p w:rsidR="008E220F" w:rsidRDefault="008E220F" w:rsidP="005612BC">
      <w:r>
        <w:t>Communications:</w:t>
      </w:r>
    </w:p>
    <w:p w:rsidR="008E220F" w:rsidRDefault="008E220F" w:rsidP="005612BC">
      <w:r>
        <w:t xml:space="preserve">The deadline for the next issue is approximately May 10th. </w:t>
      </w:r>
    </w:p>
    <w:p w:rsidR="008E220F" w:rsidRDefault="008E220F" w:rsidP="005612BC">
      <w:r>
        <w:t>The Board discussed with Jef</w:t>
      </w:r>
      <w:r w:rsidR="00982CCD">
        <w:t xml:space="preserve">f the possibility </w:t>
      </w:r>
      <w:r w:rsidR="00C7677B">
        <w:t xml:space="preserve">of ad </w:t>
      </w:r>
      <w:r>
        <w:t>s</w:t>
      </w:r>
      <w:r w:rsidR="00C7677B">
        <w:t>ales</w:t>
      </w:r>
      <w:r>
        <w:t xml:space="preserve"> for the magazine. Jeff would like to sale the ads for a 50-50 split on the revenue. Aft</w:t>
      </w:r>
      <w:r w:rsidR="00982CCD">
        <w:t>er further discussion, Jeff would</w:t>
      </w:r>
      <w:r>
        <w:t xml:space="preserve"> consider a 35% share of the sales on all </w:t>
      </w:r>
      <w:r w:rsidRPr="008E220F">
        <w:rPr>
          <w:u w:val="single"/>
        </w:rPr>
        <w:t>new</w:t>
      </w:r>
      <w:r>
        <w:t xml:space="preserve"> advertising.</w:t>
      </w:r>
      <w:r w:rsidR="00982CCD">
        <w:t xml:space="preserve"> Jeff would like to go back to the smaller ads, 1/8th page. These currently sale for $150 but we have had very few sold in the past. Dehmlow would prefer to stay with 1/4 page minimums. Melville suggested we limit the smaller ads to a couple pages if an agreement is reached with Jeff.</w:t>
      </w:r>
      <w:r w:rsidR="00C7677B" w:rsidRPr="00C7677B">
        <w:t xml:space="preserve"> </w:t>
      </w:r>
      <w:r w:rsidR="00C7677B">
        <w:t>Melville will contact Bill Sage, ISSDA Treasurer to see if they are in agreement.</w:t>
      </w:r>
    </w:p>
    <w:p w:rsidR="00982CCD" w:rsidRDefault="00982CCD" w:rsidP="005612BC"/>
    <w:p w:rsidR="00982CCD" w:rsidRDefault="00982CCD" w:rsidP="005612BC">
      <w:r>
        <w:t>Conference:</w:t>
      </w:r>
      <w:r>
        <w:br/>
        <w:t>Melville updated on the conference events, the meeting tomorrow night in Dehmlow's room with Mike Callan. The Board will also meet on Tuesday during lunch, this will serve as the post-conference Board Meeting.</w:t>
      </w:r>
      <w:r w:rsidR="00C7677B">
        <w:t xml:space="preserve"> We will be holding a raffle for a new Glock. Dehmlow has secured the proper permits and tax information for the IPOA. Tickets will be sold for $5 each or 5 for $20. </w:t>
      </w:r>
    </w:p>
    <w:p w:rsidR="00982CCD" w:rsidRDefault="00982CCD" w:rsidP="005612BC"/>
    <w:p w:rsidR="00982CCD" w:rsidRDefault="00982CCD" w:rsidP="005612BC">
      <w:r>
        <w:t>Old Business: None</w:t>
      </w:r>
    </w:p>
    <w:p w:rsidR="00982CCD" w:rsidRDefault="00982CCD" w:rsidP="005612BC">
      <w:r>
        <w:t>New Business:</w:t>
      </w:r>
    </w:p>
    <w:p w:rsidR="00982CCD" w:rsidRDefault="00982CCD" w:rsidP="005612BC"/>
    <w:p w:rsidR="00982CCD" w:rsidRDefault="00982CCD" w:rsidP="005612BC">
      <w:r>
        <w:t>Lorenzen and Stroope both shared brief Bios for McKelvey and spoke of their desire for the future leadership of the IPOA if chosen as President. Melville sent a text to Dickel for his vote, his vote is included in the final tally. The outcome of the election for the President is as follows, 6 votes for Lorenzen, 3 votes for Stroope. David Lorenzen will serve as President of the IPOA for the next two years.</w:t>
      </w:r>
    </w:p>
    <w:p w:rsidR="00982CCD" w:rsidRDefault="00982CCD" w:rsidP="005612BC"/>
    <w:p w:rsidR="00982CCD" w:rsidRPr="00BF436F" w:rsidRDefault="00982CCD" w:rsidP="005612BC">
      <w:r>
        <w:t xml:space="preserve">McKelvey made a motion to adjourn, 2nd by Farmer, all agreed. </w:t>
      </w:r>
    </w:p>
    <w:p w:rsidR="0020411C" w:rsidRDefault="0020411C" w:rsidP="005612BC"/>
    <w:p w:rsidR="000249AA" w:rsidRDefault="000A40B4" w:rsidP="000249AA">
      <w:r>
        <w:t xml:space="preserve">The meeting was closed at </w:t>
      </w:r>
      <w:r w:rsidR="00C7677B">
        <w:t>9</w:t>
      </w:r>
      <w:r>
        <w:t>:04 p.m.</w:t>
      </w:r>
    </w:p>
    <w:p w:rsidR="000249AA" w:rsidRDefault="000249AA" w:rsidP="000249AA"/>
    <w:p w:rsidR="00210EE1" w:rsidRDefault="000249AA" w:rsidP="005612BC">
      <w:r>
        <w:t>Re</w:t>
      </w:r>
      <w:r w:rsidR="00210EE1">
        <w:t>spectfully,</w:t>
      </w:r>
    </w:p>
    <w:p w:rsidR="00210EE1" w:rsidRDefault="00210EE1" w:rsidP="005612BC"/>
    <w:p w:rsidR="00210EE1" w:rsidRDefault="00210EE1" w:rsidP="005612BC">
      <w:r>
        <w:t>Terry Dehmlow</w:t>
      </w:r>
    </w:p>
    <w:sectPr w:rsidR="00210EE1" w:rsidSect="00277F32">
      <w:pgSz w:w="12240" w:h="15840" w:code="1"/>
      <w:pgMar w:top="864"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87"/>
  <w:displayVerticalDrawingGridEvery w:val="2"/>
  <w:noPunctuationKerning/>
  <w:characterSpacingControl w:val="doNotCompress"/>
  <w:compat/>
  <w:rsids>
    <w:rsidRoot w:val="00145644"/>
    <w:rsid w:val="000249AA"/>
    <w:rsid w:val="00070EF4"/>
    <w:rsid w:val="000A40B4"/>
    <w:rsid w:val="000A6E8A"/>
    <w:rsid w:val="000B1F78"/>
    <w:rsid w:val="000D4DE1"/>
    <w:rsid w:val="00145225"/>
    <w:rsid w:val="00145644"/>
    <w:rsid w:val="00151F79"/>
    <w:rsid w:val="00172E87"/>
    <w:rsid w:val="001A28E9"/>
    <w:rsid w:val="0020411C"/>
    <w:rsid w:val="00210EE1"/>
    <w:rsid w:val="00247B6E"/>
    <w:rsid w:val="00256BFE"/>
    <w:rsid w:val="002767FF"/>
    <w:rsid w:val="00276F2B"/>
    <w:rsid w:val="00277F32"/>
    <w:rsid w:val="002C72C4"/>
    <w:rsid w:val="002E5F15"/>
    <w:rsid w:val="00337D40"/>
    <w:rsid w:val="003528F3"/>
    <w:rsid w:val="00395427"/>
    <w:rsid w:val="003C3286"/>
    <w:rsid w:val="003C3CD2"/>
    <w:rsid w:val="003D16BD"/>
    <w:rsid w:val="003D396A"/>
    <w:rsid w:val="003F24F8"/>
    <w:rsid w:val="00462E81"/>
    <w:rsid w:val="00485D32"/>
    <w:rsid w:val="00487084"/>
    <w:rsid w:val="0049240F"/>
    <w:rsid w:val="004B0FEF"/>
    <w:rsid w:val="004E29C8"/>
    <w:rsid w:val="005278B6"/>
    <w:rsid w:val="005612BC"/>
    <w:rsid w:val="005638F5"/>
    <w:rsid w:val="00572E90"/>
    <w:rsid w:val="005954BF"/>
    <w:rsid w:val="005A713B"/>
    <w:rsid w:val="005C175B"/>
    <w:rsid w:val="0067005A"/>
    <w:rsid w:val="00672620"/>
    <w:rsid w:val="006D1295"/>
    <w:rsid w:val="006F1C17"/>
    <w:rsid w:val="0071418F"/>
    <w:rsid w:val="0078090C"/>
    <w:rsid w:val="007B5E52"/>
    <w:rsid w:val="007F0D2E"/>
    <w:rsid w:val="00816C2F"/>
    <w:rsid w:val="00821D39"/>
    <w:rsid w:val="008337CF"/>
    <w:rsid w:val="0087052C"/>
    <w:rsid w:val="00876D5A"/>
    <w:rsid w:val="008B1241"/>
    <w:rsid w:val="008B4985"/>
    <w:rsid w:val="008B5428"/>
    <w:rsid w:val="008C2FD0"/>
    <w:rsid w:val="008E220F"/>
    <w:rsid w:val="008E2216"/>
    <w:rsid w:val="009010BA"/>
    <w:rsid w:val="0090208C"/>
    <w:rsid w:val="00917604"/>
    <w:rsid w:val="00927CA7"/>
    <w:rsid w:val="009311A9"/>
    <w:rsid w:val="0097150A"/>
    <w:rsid w:val="00982CCD"/>
    <w:rsid w:val="009A0C92"/>
    <w:rsid w:val="009B5FB3"/>
    <w:rsid w:val="009C042F"/>
    <w:rsid w:val="009E4537"/>
    <w:rsid w:val="009F2B1E"/>
    <w:rsid w:val="00A52F15"/>
    <w:rsid w:val="00A60EFE"/>
    <w:rsid w:val="00A63EDA"/>
    <w:rsid w:val="00A80A80"/>
    <w:rsid w:val="00A830ED"/>
    <w:rsid w:val="00AB5754"/>
    <w:rsid w:val="00AD0076"/>
    <w:rsid w:val="00AD7838"/>
    <w:rsid w:val="00B33808"/>
    <w:rsid w:val="00B341A8"/>
    <w:rsid w:val="00B74F41"/>
    <w:rsid w:val="00B920B9"/>
    <w:rsid w:val="00B96CD4"/>
    <w:rsid w:val="00B97056"/>
    <w:rsid w:val="00BC1E37"/>
    <w:rsid w:val="00BC2083"/>
    <w:rsid w:val="00BD6171"/>
    <w:rsid w:val="00BF436F"/>
    <w:rsid w:val="00C15995"/>
    <w:rsid w:val="00C16F7C"/>
    <w:rsid w:val="00C44540"/>
    <w:rsid w:val="00C5689F"/>
    <w:rsid w:val="00C7677B"/>
    <w:rsid w:val="00CA6101"/>
    <w:rsid w:val="00CB70CA"/>
    <w:rsid w:val="00CD5C6C"/>
    <w:rsid w:val="00D2471D"/>
    <w:rsid w:val="00D26859"/>
    <w:rsid w:val="00DA2C6B"/>
    <w:rsid w:val="00DA2DF0"/>
    <w:rsid w:val="00DB3D1F"/>
    <w:rsid w:val="00DD5660"/>
    <w:rsid w:val="00DD5E6F"/>
    <w:rsid w:val="00DD7289"/>
    <w:rsid w:val="00DF01C6"/>
    <w:rsid w:val="00E00925"/>
    <w:rsid w:val="00E44F48"/>
    <w:rsid w:val="00E55278"/>
    <w:rsid w:val="00E86D97"/>
    <w:rsid w:val="00E96BAE"/>
    <w:rsid w:val="00EF71BE"/>
    <w:rsid w:val="00F2116C"/>
    <w:rsid w:val="00F7563C"/>
    <w:rsid w:val="00FF4400"/>
    <w:rsid w:val="00FF6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4</cp:revision>
  <cp:lastPrinted>2011-01-30T19:43:00Z</cp:lastPrinted>
  <dcterms:created xsi:type="dcterms:W3CDTF">2011-05-22T20:28:00Z</dcterms:created>
  <dcterms:modified xsi:type="dcterms:W3CDTF">2011-07-19T01:47:00Z</dcterms:modified>
</cp:coreProperties>
</file>