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B01ECF" w:rsidP="005612BC">
      <w:pPr>
        <w:jc w:val="center"/>
        <w:rPr>
          <w:b/>
          <w:sz w:val="28"/>
          <w:szCs w:val="28"/>
        </w:rPr>
      </w:pPr>
      <w:r>
        <w:rPr>
          <w:b/>
          <w:sz w:val="28"/>
          <w:szCs w:val="28"/>
        </w:rPr>
        <w:t>A</w:t>
      </w:r>
      <w:r w:rsidR="00E37F3C" w:rsidRPr="00B213CB">
        <w:rPr>
          <w:b/>
          <w:sz w:val="28"/>
          <w:szCs w:val="28"/>
        </w:rPr>
        <w:t>pproved</w:t>
      </w:r>
      <w:r w:rsidR="005612BC" w:rsidRPr="00326BD2">
        <w:rPr>
          <w:b/>
          <w:sz w:val="28"/>
          <w:szCs w:val="28"/>
        </w:rPr>
        <w:t xml:space="preserve"> Minutes</w:t>
      </w:r>
    </w:p>
    <w:p w:rsidR="00F6670C" w:rsidRPr="00326BD2" w:rsidRDefault="00C02C5E" w:rsidP="005612BC">
      <w:pPr>
        <w:jc w:val="center"/>
        <w:rPr>
          <w:b/>
          <w:sz w:val="28"/>
          <w:szCs w:val="28"/>
        </w:rPr>
      </w:pPr>
      <w:r>
        <w:rPr>
          <w:b/>
          <w:sz w:val="28"/>
          <w:szCs w:val="28"/>
        </w:rPr>
        <w:t>May 20</w:t>
      </w:r>
      <w:r w:rsidR="00617732">
        <w:rPr>
          <w:b/>
          <w:sz w:val="28"/>
          <w:szCs w:val="28"/>
        </w:rPr>
        <w:t>, 2013</w:t>
      </w:r>
    </w:p>
    <w:p w:rsidR="005612BC" w:rsidRDefault="00C02C5E" w:rsidP="005612BC">
      <w:pPr>
        <w:jc w:val="center"/>
        <w:rPr>
          <w:b/>
        </w:rPr>
      </w:pPr>
      <w:r>
        <w:rPr>
          <w:b/>
        </w:rPr>
        <w:t>Board Meeting Conference Call</w:t>
      </w:r>
    </w:p>
    <w:p w:rsidR="00CC7C54" w:rsidRDefault="00CC7C54" w:rsidP="005612BC">
      <w:pPr>
        <w:jc w:val="center"/>
        <w:rPr>
          <w:b/>
          <w:sz w:val="28"/>
          <w:szCs w:val="28"/>
        </w:rPr>
      </w:pPr>
    </w:p>
    <w:p w:rsidR="00C8326A" w:rsidRDefault="00617732" w:rsidP="005612BC">
      <w:r>
        <w:t xml:space="preserve">Meeting was called to order </w:t>
      </w:r>
      <w:r w:rsidR="005E6F46">
        <w:t xml:space="preserve">by </w:t>
      </w:r>
      <w:r w:rsidR="00542AC8">
        <w:t>President Lorenzen</w:t>
      </w:r>
      <w:r w:rsidR="005E6F46">
        <w:t xml:space="preserve"> </w:t>
      </w:r>
      <w:r>
        <w:t xml:space="preserve">at </w:t>
      </w:r>
      <w:r w:rsidR="00C02C5E">
        <w:t>1:07</w:t>
      </w:r>
      <w:r w:rsidR="00D865D1">
        <w:t xml:space="preserve"> </w:t>
      </w:r>
      <w:r>
        <w:t>p.m.</w:t>
      </w:r>
    </w:p>
    <w:p w:rsidR="00617732" w:rsidRDefault="00617732" w:rsidP="005612BC"/>
    <w:p w:rsidR="00617732" w:rsidRDefault="00617732" w:rsidP="005612BC">
      <w:r>
        <w:t>Roll Call showed the follow</w:t>
      </w:r>
      <w:r w:rsidR="009E2B59">
        <w:t>ing</w:t>
      </w:r>
      <w:r>
        <w:t xml:space="preserve"> members present: </w:t>
      </w:r>
      <w:r w:rsidR="00C02C5E">
        <w:t xml:space="preserve">Lorenzen, </w:t>
      </w:r>
      <w:r>
        <w:t>Steier, Sharp,</w:t>
      </w:r>
      <w:r w:rsidR="002F34D0">
        <w:t xml:space="preserve"> </w:t>
      </w:r>
      <w:r w:rsidR="00D865D1">
        <w:t xml:space="preserve">Griffith, </w:t>
      </w:r>
      <w:r w:rsidR="001D4758">
        <w:t>Farmer,</w:t>
      </w:r>
      <w:r>
        <w:t xml:space="preserve"> Paschke, and Dehmlow</w:t>
      </w:r>
      <w:r w:rsidR="00D865D1">
        <w:t>.</w:t>
      </w:r>
    </w:p>
    <w:p w:rsidR="00AD5F49" w:rsidRDefault="00AD5F49" w:rsidP="005612BC"/>
    <w:p w:rsidR="00D865D1" w:rsidRDefault="00D849A9" w:rsidP="002C35E7">
      <w:r w:rsidRPr="00793E12">
        <w:rPr>
          <w:u w:val="single"/>
        </w:rPr>
        <w:t>Minutes</w:t>
      </w:r>
      <w:r>
        <w:t xml:space="preserve"> from </w:t>
      </w:r>
      <w:r w:rsidR="00D865D1">
        <w:rPr>
          <w:b/>
        </w:rPr>
        <w:t xml:space="preserve">April </w:t>
      </w:r>
      <w:r w:rsidR="00C02C5E">
        <w:rPr>
          <w:b/>
        </w:rPr>
        <w:t>22</w:t>
      </w:r>
      <w:r w:rsidR="00617732">
        <w:rPr>
          <w:b/>
        </w:rPr>
        <w:t>,</w:t>
      </w:r>
      <w:r w:rsidR="00F6670C">
        <w:rPr>
          <w:b/>
        </w:rPr>
        <w:t xml:space="preserve"> 201</w:t>
      </w:r>
      <w:r w:rsidR="002F34D0">
        <w:rPr>
          <w:b/>
        </w:rPr>
        <w:t>3</w:t>
      </w:r>
      <w:r w:rsidR="00F6670C">
        <w:rPr>
          <w:b/>
        </w:rPr>
        <w:t xml:space="preserve"> </w:t>
      </w:r>
      <w:r>
        <w:t xml:space="preserve">were </w:t>
      </w:r>
      <w:r w:rsidR="00070097">
        <w:t>reviewed with no changes</w:t>
      </w:r>
      <w:r>
        <w:t>. Motion by</w:t>
      </w:r>
      <w:r w:rsidR="00EF1739">
        <w:rPr>
          <w:b/>
          <w:u w:val="single"/>
        </w:rPr>
        <w:t xml:space="preserve"> </w:t>
      </w:r>
      <w:r w:rsidR="00C02C5E">
        <w:rPr>
          <w:b/>
          <w:u w:val="single"/>
        </w:rPr>
        <w:t>Sharp</w:t>
      </w:r>
      <w:r w:rsidR="00EF1739">
        <w:rPr>
          <w:b/>
          <w:u w:val="single"/>
        </w:rPr>
        <w:t xml:space="preserve"> </w:t>
      </w:r>
      <w:r w:rsidR="00EF1739">
        <w:t xml:space="preserve"> </w:t>
      </w:r>
      <w:r>
        <w:t xml:space="preserve">to approve the minutes as presented, 2nd by </w:t>
      </w:r>
      <w:r w:rsidR="00C02C5E">
        <w:rPr>
          <w:b/>
          <w:u w:val="single"/>
        </w:rPr>
        <w:t>Steier</w:t>
      </w:r>
      <w:r>
        <w:t>. All voted in favor of the motion - minutes are approved.</w:t>
      </w:r>
      <w:r w:rsidR="000D2076">
        <w:t xml:space="preserve"> </w:t>
      </w:r>
      <w:r w:rsidR="00793E12">
        <w:t xml:space="preserve"> </w:t>
      </w:r>
    </w:p>
    <w:p w:rsidR="00D865D1" w:rsidRDefault="00D865D1" w:rsidP="002C35E7"/>
    <w:p w:rsidR="00C02C5E" w:rsidRDefault="00D865D1" w:rsidP="002C35E7">
      <w:r>
        <w:t xml:space="preserve">Dehmlow </w:t>
      </w:r>
      <w:r w:rsidR="00E37F3C">
        <w:t>provided</w:t>
      </w:r>
      <w:r w:rsidR="00C02C5E">
        <w:t xml:space="preserve"> the financial report for the month of April. </w:t>
      </w:r>
      <w:r w:rsidR="00854A0B">
        <w:t xml:space="preserve">Following </w:t>
      </w:r>
      <w:r w:rsidR="00A114EA">
        <w:t>discussion</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C02C5E">
        <w:rPr>
          <w:b/>
          <w:u w:val="single"/>
        </w:rPr>
        <w:t>Sharp</w:t>
      </w:r>
      <w:r w:rsidR="002C35E7">
        <w:t xml:space="preserve">, 2nd by </w:t>
      </w:r>
      <w:r w:rsidR="00C02C5E">
        <w:rPr>
          <w:b/>
          <w:u w:val="single"/>
        </w:rPr>
        <w:t>Farmer</w:t>
      </w:r>
      <w:r w:rsidR="002C35E7">
        <w:t>.</w:t>
      </w:r>
    </w:p>
    <w:p w:rsidR="002C35E7" w:rsidRDefault="002C35E7" w:rsidP="002C35E7">
      <w:r>
        <w:t>All voted in favor of the motion - report approved.</w:t>
      </w:r>
    </w:p>
    <w:p w:rsidR="00DB7A3A" w:rsidRDefault="00AA68DA" w:rsidP="00D849A9">
      <w:r>
        <w:t xml:space="preserve"> </w:t>
      </w:r>
    </w:p>
    <w:p w:rsidR="008D37B1" w:rsidRPr="00E70831" w:rsidRDefault="00D865D1" w:rsidP="00D865D1">
      <w:pPr>
        <w:jc w:val="center"/>
        <w:rPr>
          <w:b/>
          <w:u w:val="single"/>
        </w:rPr>
      </w:pPr>
      <w:r w:rsidRPr="00E70831">
        <w:rPr>
          <w:b/>
          <w:u w:val="single"/>
        </w:rPr>
        <w:t>Conference</w:t>
      </w:r>
    </w:p>
    <w:p w:rsidR="00D865D1" w:rsidRPr="00E70831" w:rsidRDefault="00D865D1" w:rsidP="00D865D1">
      <w:pPr>
        <w:jc w:val="center"/>
        <w:rPr>
          <w:b/>
          <w:u w:val="single"/>
        </w:rPr>
      </w:pPr>
    </w:p>
    <w:p w:rsidR="00D865D1" w:rsidRDefault="00C02C5E" w:rsidP="00D865D1">
      <w:r>
        <w:t>The Board discussed the past conference</w:t>
      </w:r>
      <w:r w:rsidR="00E70831">
        <w:t>,</w:t>
      </w:r>
      <w:r>
        <w:t xml:space="preserve"> what went well and where we may consider changes. Items discussed included central location, joint conferences, consider a 1 day event, and all agreed on the importance of the training offered. </w:t>
      </w:r>
      <w:r w:rsidR="00E70831">
        <w:t xml:space="preserve">Farmer expressed concern on a 1 day event, that may reduce attendance. </w:t>
      </w:r>
      <w:r>
        <w:t xml:space="preserve">Members of the Board shared the comments from those in attendance, all were favorable and the speakers were well received. The Board was in agreement that we continue to offer quality training that is not normally accessible as in-service with the depts. across the state. Exceptional speakers and programs will continue for the IPOA annual training conference. The Board will continue to discuss these items with decisions in the near future on next </w:t>
      </w:r>
      <w:r w:rsidR="00E37F3C">
        <w:t>year's</w:t>
      </w:r>
      <w:r>
        <w:t xml:space="preserve"> </w:t>
      </w:r>
      <w:r w:rsidR="00E70831">
        <w:t xml:space="preserve">annual training </w:t>
      </w:r>
      <w:r>
        <w:t>conference.</w:t>
      </w:r>
    </w:p>
    <w:p w:rsidR="00D865D1" w:rsidRPr="00D865D1" w:rsidRDefault="00D865D1" w:rsidP="00D865D1"/>
    <w:p w:rsidR="00617732" w:rsidRDefault="00617732" w:rsidP="00617732">
      <w:pPr>
        <w:jc w:val="center"/>
        <w:rPr>
          <w:b/>
          <w:u w:val="single"/>
        </w:rPr>
      </w:pPr>
      <w:r w:rsidRPr="00E70831">
        <w:rPr>
          <w:b/>
          <w:u w:val="single"/>
        </w:rPr>
        <w:t>Legislative</w:t>
      </w:r>
    </w:p>
    <w:p w:rsidR="00E70831" w:rsidRPr="00E70831" w:rsidRDefault="00E70831" w:rsidP="00617732">
      <w:pPr>
        <w:jc w:val="center"/>
        <w:rPr>
          <w:b/>
          <w:u w:val="single"/>
        </w:rPr>
      </w:pPr>
    </w:p>
    <w:p w:rsidR="00AD5F49" w:rsidRDefault="005378FF" w:rsidP="005378FF">
      <w:r>
        <w:t>Kellie updated the Board on</w:t>
      </w:r>
      <w:r w:rsidR="00EF1739">
        <w:t xml:space="preserve"> </w:t>
      </w:r>
      <w:r w:rsidR="001D4758">
        <w:t xml:space="preserve">Legislative Issues </w:t>
      </w:r>
      <w:r w:rsidR="00D865D1">
        <w:t>and informed us that the adjournment</w:t>
      </w:r>
      <w:r w:rsidR="00C02C5E">
        <w:t xml:space="preserve"> will likely take place this week. Many of our issues have been passed and others made it partially through and will be considered next year. The IPERS fix for dependent children of fallen members is being addressed and should be corrected this year. Kellie shared the importance of our involvement and contacts made to legislators during the session that helped move several items. It has been a good year and we have several items still being considered. Next year is a pension year so we need to be prepared. Kellie would like to have us host Regional meetings again this fall, September and October seem to be the best times. Capt. McKelvey and Sgt. Farmer will host again and </w:t>
      </w:r>
      <w:r w:rsidR="009506E4">
        <w:t xml:space="preserve">Sharp will work on a location for a meeting in Council Bluffs. One meeting will be held in </w:t>
      </w:r>
      <w:r w:rsidR="00C02C5E">
        <w:t>the Des Moines area</w:t>
      </w:r>
      <w:r w:rsidR="009506E4">
        <w:t xml:space="preserve"> as well</w:t>
      </w:r>
      <w:r w:rsidR="00C02C5E">
        <w:t xml:space="preserve">. </w:t>
      </w:r>
      <w:r w:rsidR="009506E4">
        <w:t xml:space="preserve">The Board would like to have a meeting in Sioux City, attempts fell through last year and Kellie shared the significance of this location for a meeting this year. </w:t>
      </w:r>
      <w:r w:rsidR="00C02C5E">
        <w:t>Farmer and Sharp will be working on the Sioux City location and contacts there. Kellie requested the members look at dates available and report back at the next meeting.</w:t>
      </w:r>
      <w:r w:rsidR="00D865D1">
        <w:t xml:space="preserve"> </w:t>
      </w:r>
    </w:p>
    <w:p w:rsidR="0065317E" w:rsidRDefault="0065317E" w:rsidP="00EB4706">
      <w:pPr>
        <w:jc w:val="center"/>
        <w:rPr>
          <w:b/>
        </w:rPr>
      </w:pPr>
    </w:p>
    <w:p w:rsidR="00E70831" w:rsidRDefault="00E70831" w:rsidP="00EE5C91">
      <w:pPr>
        <w:jc w:val="center"/>
        <w:rPr>
          <w:b/>
        </w:rPr>
      </w:pPr>
    </w:p>
    <w:p w:rsidR="00E70831" w:rsidRDefault="00E70831" w:rsidP="00EE5C91">
      <w:pPr>
        <w:jc w:val="center"/>
        <w:rPr>
          <w:b/>
        </w:rPr>
      </w:pPr>
    </w:p>
    <w:p w:rsidR="00E70831" w:rsidRDefault="00E70831" w:rsidP="00EE5C91">
      <w:pPr>
        <w:jc w:val="center"/>
        <w:rPr>
          <w:b/>
        </w:rPr>
      </w:pPr>
    </w:p>
    <w:p w:rsidR="00E70831" w:rsidRDefault="00E70831" w:rsidP="00EE5C91">
      <w:pPr>
        <w:jc w:val="center"/>
        <w:rPr>
          <w:b/>
        </w:rPr>
      </w:pPr>
    </w:p>
    <w:p w:rsidR="009C2EFD" w:rsidRPr="00E70831" w:rsidRDefault="009C2EFD" w:rsidP="00EE5C91">
      <w:pPr>
        <w:jc w:val="center"/>
        <w:rPr>
          <w:b/>
          <w:u w:val="single"/>
        </w:rPr>
      </w:pPr>
      <w:r w:rsidRPr="00E70831">
        <w:rPr>
          <w:b/>
          <w:u w:val="single"/>
        </w:rPr>
        <w:t>Magazine</w:t>
      </w:r>
    </w:p>
    <w:p w:rsidR="009C2EFD" w:rsidRDefault="00C02C5E" w:rsidP="009C2EFD">
      <w:r>
        <w:t>All articles are in and it will be sent to the printer next week.</w:t>
      </w:r>
    </w:p>
    <w:p w:rsidR="00C02C5E" w:rsidRDefault="00C02C5E" w:rsidP="009C2EFD"/>
    <w:p w:rsidR="00C02C5E" w:rsidRPr="00C02C5E" w:rsidRDefault="00DF09E8" w:rsidP="00C02C5E">
      <w:pPr>
        <w:jc w:val="center"/>
        <w:rPr>
          <w:b/>
          <w:u w:val="single"/>
        </w:rPr>
      </w:pPr>
      <w:r w:rsidRPr="00C02C5E">
        <w:rPr>
          <w:b/>
          <w:u w:val="single"/>
        </w:rPr>
        <w:t>Old</w:t>
      </w:r>
      <w:r w:rsidR="00EE5C91" w:rsidRPr="00C02C5E">
        <w:rPr>
          <w:b/>
          <w:u w:val="single"/>
        </w:rPr>
        <w:t xml:space="preserve"> Business</w:t>
      </w:r>
      <w:bookmarkStart w:id="0" w:name="_GoBack"/>
    </w:p>
    <w:p w:rsidR="009506E4" w:rsidRDefault="00C02C5E" w:rsidP="00C02C5E">
      <w:pPr>
        <w:jc w:val="center"/>
      </w:pPr>
      <w:r>
        <w:t>David Lorenzen advised the Board that we should wait on naming a nominee to serve on the Human</w:t>
      </w:r>
    </w:p>
    <w:p w:rsidR="00C02C5E" w:rsidRPr="00C02C5E" w:rsidRDefault="00C02C5E" w:rsidP="009506E4">
      <w:pPr>
        <w:rPr>
          <w:b/>
        </w:rPr>
      </w:pPr>
      <w:r>
        <w:t>Trafficking Enforcement and Prosecution Initiative, this issue was tabled at the previous meeting. He really wanted to wait and see what happens with this committee.</w:t>
      </w:r>
      <w:r w:rsidR="009506E4">
        <w:t xml:space="preserve"> IDOT is represented  and Chief Lorenzen will keep us updated on future status of this appointment if needed. The AG's Office is also involved.</w:t>
      </w:r>
    </w:p>
    <w:p w:rsidR="0092246F" w:rsidRDefault="0092246F" w:rsidP="0092246F"/>
    <w:p w:rsidR="008F521B" w:rsidRDefault="008F521B" w:rsidP="0092246F"/>
    <w:bookmarkEnd w:id="0"/>
    <w:p w:rsidR="00CB782E" w:rsidRDefault="00CB782E" w:rsidP="00CB782E">
      <w:pPr>
        <w:jc w:val="center"/>
        <w:rPr>
          <w:b/>
          <w:u w:val="single"/>
        </w:rPr>
      </w:pPr>
      <w:r>
        <w:rPr>
          <w:b/>
          <w:u w:val="single"/>
        </w:rPr>
        <w:t>New Business</w:t>
      </w:r>
    </w:p>
    <w:p w:rsidR="008F521B" w:rsidRDefault="008F521B" w:rsidP="00B6249A"/>
    <w:p w:rsidR="008F521B" w:rsidRDefault="009506E4" w:rsidP="00B6249A">
      <w:r>
        <w:t>President Lorenzen reported the Drug Policy group recently toured the Dept. of Alcohol building and had met with Steve Lukan. The theft of Rx Drugs from Open Houses is an issue of concern. They are working with Realtors across the state to make them aware of this issue.</w:t>
      </w:r>
    </w:p>
    <w:p w:rsidR="009506E4" w:rsidRDefault="009506E4" w:rsidP="00B6249A"/>
    <w:p w:rsidR="009506E4" w:rsidRDefault="009506E4" w:rsidP="00B6249A">
      <w:r>
        <w:t xml:space="preserve">CJIS is in the process of testing the electronic affidavits and uniform complaints. </w:t>
      </w:r>
    </w:p>
    <w:p w:rsidR="008F521B" w:rsidRDefault="008F521B" w:rsidP="00B6249A"/>
    <w:p w:rsidR="005E6F46" w:rsidRDefault="001627A8" w:rsidP="00CB782E">
      <w:r>
        <w:t xml:space="preserve">The next </w:t>
      </w:r>
      <w:r w:rsidR="009456BD">
        <w:rPr>
          <w:u w:val="single"/>
        </w:rPr>
        <w:t>Board</w:t>
      </w:r>
      <w:r w:rsidR="00854A0B" w:rsidRPr="009456BD">
        <w:rPr>
          <w:u w:val="single"/>
        </w:rPr>
        <w:t xml:space="preserve"> </w:t>
      </w:r>
      <w:r w:rsidR="008D37B1">
        <w:rPr>
          <w:u w:val="single"/>
        </w:rPr>
        <w:t>Meeting</w:t>
      </w:r>
      <w:r>
        <w:t xml:space="preserve"> will be </w:t>
      </w:r>
      <w:r w:rsidR="005E6F46">
        <w:t>a Conference Call, Board Members will be notified</w:t>
      </w:r>
    </w:p>
    <w:p w:rsidR="001627A8" w:rsidRDefault="008D37B1" w:rsidP="00CB782E">
      <w:r>
        <w:t>.</w:t>
      </w:r>
      <w:r w:rsidR="001627A8">
        <w:t xml:space="preserve"> </w:t>
      </w:r>
    </w:p>
    <w:p w:rsidR="000249AA" w:rsidRDefault="00793E12" w:rsidP="000249AA">
      <w:r>
        <w:t>Moti</w:t>
      </w:r>
      <w:r w:rsidR="00682C04">
        <w:t xml:space="preserve">on to adjourn by </w:t>
      </w:r>
      <w:r w:rsidR="009506E4">
        <w:rPr>
          <w:b/>
          <w:u w:val="single"/>
        </w:rPr>
        <w:t>Farmer</w:t>
      </w:r>
      <w:r w:rsidR="00682C04">
        <w:t xml:space="preserve">, 2nd by </w:t>
      </w:r>
      <w:r w:rsidR="009506E4">
        <w:rPr>
          <w:b/>
          <w:u w:val="single"/>
        </w:rPr>
        <w:t>Griffith</w:t>
      </w:r>
      <w:r w:rsidR="00682C04">
        <w:t>.</w:t>
      </w:r>
      <w:r w:rsidR="00682C04" w:rsidRPr="00682C04">
        <w:t xml:space="preserve"> </w:t>
      </w:r>
      <w:r w:rsidR="00682C04">
        <w:t xml:space="preserve">All voted in favor of the motion. </w:t>
      </w:r>
      <w:r w:rsidR="0015136A">
        <w:t>Meeting adjourned</w:t>
      </w:r>
      <w:r w:rsidR="002D1D0E">
        <w:t xml:space="preserve"> at </w:t>
      </w:r>
      <w:r w:rsidR="009506E4">
        <w:t>2:01p</w:t>
      </w:r>
      <w:r w:rsidR="002D1D0E">
        <w:t>.m.</w:t>
      </w:r>
      <w:r w:rsidR="00A90AE4">
        <w:t>.</w:t>
      </w:r>
    </w:p>
    <w:p w:rsidR="00E5268D" w:rsidRDefault="00E5268D" w:rsidP="000249AA"/>
    <w:p w:rsidR="007258E1" w:rsidRDefault="000249AA" w:rsidP="000B6CE3">
      <w:r>
        <w:t>Re</w:t>
      </w:r>
      <w:r w:rsidR="00210EE1">
        <w:t>spectfully,</w:t>
      </w:r>
    </w:p>
    <w:p w:rsidR="007258E1" w:rsidRDefault="007258E1" w:rsidP="000B6CE3"/>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320" w:rsidRDefault="00412320" w:rsidP="00D67E8E">
      <w:r>
        <w:separator/>
      </w:r>
    </w:p>
  </w:endnote>
  <w:endnote w:type="continuationSeparator" w:id="0">
    <w:p w:rsidR="00412320" w:rsidRDefault="00412320"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320" w:rsidRDefault="00412320" w:rsidP="00D67E8E">
      <w:r>
        <w:separator/>
      </w:r>
    </w:p>
  </w:footnote>
  <w:footnote w:type="continuationSeparator" w:id="0">
    <w:p w:rsidR="00412320" w:rsidRDefault="00412320"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249AA"/>
    <w:rsid w:val="00067B5A"/>
    <w:rsid w:val="00070097"/>
    <w:rsid w:val="00070EF4"/>
    <w:rsid w:val="000A40B4"/>
    <w:rsid w:val="000A6E8A"/>
    <w:rsid w:val="000B1F78"/>
    <w:rsid w:val="000B65E0"/>
    <w:rsid w:val="000B6CE3"/>
    <w:rsid w:val="000D2076"/>
    <w:rsid w:val="000D4DE1"/>
    <w:rsid w:val="001161A4"/>
    <w:rsid w:val="001318B3"/>
    <w:rsid w:val="00145225"/>
    <w:rsid w:val="00145644"/>
    <w:rsid w:val="00145BD7"/>
    <w:rsid w:val="00151123"/>
    <w:rsid w:val="0015136A"/>
    <w:rsid w:val="00151F79"/>
    <w:rsid w:val="001627A8"/>
    <w:rsid w:val="00170FA6"/>
    <w:rsid w:val="00172E87"/>
    <w:rsid w:val="00174078"/>
    <w:rsid w:val="001767DD"/>
    <w:rsid w:val="00183209"/>
    <w:rsid w:val="00196CB1"/>
    <w:rsid w:val="001A0FF7"/>
    <w:rsid w:val="001A28E9"/>
    <w:rsid w:val="001C2C28"/>
    <w:rsid w:val="001D055B"/>
    <w:rsid w:val="001D4758"/>
    <w:rsid w:val="001F1F0C"/>
    <w:rsid w:val="001F30C7"/>
    <w:rsid w:val="0020411C"/>
    <w:rsid w:val="00210EE1"/>
    <w:rsid w:val="00211D72"/>
    <w:rsid w:val="00244DA1"/>
    <w:rsid w:val="00247B6E"/>
    <w:rsid w:val="00256BFE"/>
    <w:rsid w:val="00263D64"/>
    <w:rsid w:val="00273BF3"/>
    <w:rsid w:val="002767FF"/>
    <w:rsid w:val="00276F2B"/>
    <w:rsid w:val="00277F32"/>
    <w:rsid w:val="002874A0"/>
    <w:rsid w:val="002941F4"/>
    <w:rsid w:val="0029445E"/>
    <w:rsid w:val="002C35E7"/>
    <w:rsid w:val="002C72C4"/>
    <w:rsid w:val="002D1D0E"/>
    <w:rsid w:val="002E5F15"/>
    <w:rsid w:val="002F34D0"/>
    <w:rsid w:val="0031385E"/>
    <w:rsid w:val="00337D40"/>
    <w:rsid w:val="003523B0"/>
    <w:rsid w:val="003528F3"/>
    <w:rsid w:val="00361A96"/>
    <w:rsid w:val="00367DDB"/>
    <w:rsid w:val="00395427"/>
    <w:rsid w:val="003A16F4"/>
    <w:rsid w:val="003A45D8"/>
    <w:rsid w:val="003C198C"/>
    <w:rsid w:val="003C3286"/>
    <w:rsid w:val="003C3CD2"/>
    <w:rsid w:val="003D16BD"/>
    <w:rsid w:val="003D2A63"/>
    <w:rsid w:val="003D396A"/>
    <w:rsid w:val="003F24F8"/>
    <w:rsid w:val="00406773"/>
    <w:rsid w:val="00412320"/>
    <w:rsid w:val="00413F05"/>
    <w:rsid w:val="00441768"/>
    <w:rsid w:val="004517DF"/>
    <w:rsid w:val="00462E81"/>
    <w:rsid w:val="00485D32"/>
    <w:rsid w:val="00487084"/>
    <w:rsid w:val="0049240F"/>
    <w:rsid w:val="004B0FEF"/>
    <w:rsid w:val="004C618A"/>
    <w:rsid w:val="004D7F1D"/>
    <w:rsid w:val="004E29C8"/>
    <w:rsid w:val="00504181"/>
    <w:rsid w:val="00526173"/>
    <w:rsid w:val="005378FF"/>
    <w:rsid w:val="00542AC8"/>
    <w:rsid w:val="00550DB8"/>
    <w:rsid w:val="00557499"/>
    <w:rsid w:val="005612BC"/>
    <w:rsid w:val="0056280B"/>
    <w:rsid w:val="005638F5"/>
    <w:rsid w:val="00572E90"/>
    <w:rsid w:val="00586A13"/>
    <w:rsid w:val="005954BF"/>
    <w:rsid w:val="005A713B"/>
    <w:rsid w:val="005C175B"/>
    <w:rsid w:val="005D323C"/>
    <w:rsid w:val="005E6F46"/>
    <w:rsid w:val="00601B31"/>
    <w:rsid w:val="00617732"/>
    <w:rsid w:val="00622473"/>
    <w:rsid w:val="006338AA"/>
    <w:rsid w:val="0065317E"/>
    <w:rsid w:val="00655E05"/>
    <w:rsid w:val="00655E38"/>
    <w:rsid w:val="00665AC0"/>
    <w:rsid w:val="00667341"/>
    <w:rsid w:val="0067005A"/>
    <w:rsid w:val="00672620"/>
    <w:rsid w:val="00672899"/>
    <w:rsid w:val="006820DD"/>
    <w:rsid w:val="00682C04"/>
    <w:rsid w:val="006A506D"/>
    <w:rsid w:val="006B4911"/>
    <w:rsid w:val="006D0648"/>
    <w:rsid w:val="006D1295"/>
    <w:rsid w:val="006D2F48"/>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F0D2E"/>
    <w:rsid w:val="00816C2F"/>
    <w:rsid w:val="008202DF"/>
    <w:rsid w:val="00821D39"/>
    <w:rsid w:val="008239A1"/>
    <w:rsid w:val="0082788B"/>
    <w:rsid w:val="00827920"/>
    <w:rsid w:val="008337CF"/>
    <w:rsid w:val="00854A0B"/>
    <w:rsid w:val="0087052C"/>
    <w:rsid w:val="00876D5A"/>
    <w:rsid w:val="00876E3E"/>
    <w:rsid w:val="00890EDB"/>
    <w:rsid w:val="008A3E28"/>
    <w:rsid w:val="008B102D"/>
    <w:rsid w:val="008B1241"/>
    <w:rsid w:val="008B4985"/>
    <w:rsid w:val="008B5428"/>
    <w:rsid w:val="008C2B08"/>
    <w:rsid w:val="008C2FD0"/>
    <w:rsid w:val="008D37B1"/>
    <w:rsid w:val="008D501E"/>
    <w:rsid w:val="008E220F"/>
    <w:rsid w:val="008E2216"/>
    <w:rsid w:val="008E71FC"/>
    <w:rsid w:val="008F4E07"/>
    <w:rsid w:val="008F521B"/>
    <w:rsid w:val="009010BA"/>
    <w:rsid w:val="0090208C"/>
    <w:rsid w:val="00917604"/>
    <w:rsid w:val="0092246F"/>
    <w:rsid w:val="00927CA7"/>
    <w:rsid w:val="009311A9"/>
    <w:rsid w:val="009456BD"/>
    <w:rsid w:val="009506E4"/>
    <w:rsid w:val="00952A01"/>
    <w:rsid w:val="00953011"/>
    <w:rsid w:val="0097150A"/>
    <w:rsid w:val="00982CCD"/>
    <w:rsid w:val="009842C6"/>
    <w:rsid w:val="009918A1"/>
    <w:rsid w:val="00996503"/>
    <w:rsid w:val="009A0C92"/>
    <w:rsid w:val="009B0460"/>
    <w:rsid w:val="009C042F"/>
    <w:rsid w:val="009C2EFD"/>
    <w:rsid w:val="009E2B59"/>
    <w:rsid w:val="009E4537"/>
    <w:rsid w:val="009F2B1E"/>
    <w:rsid w:val="00A07E45"/>
    <w:rsid w:val="00A114EA"/>
    <w:rsid w:val="00A167E8"/>
    <w:rsid w:val="00A22F9B"/>
    <w:rsid w:val="00A23C01"/>
    <w:rsid w:val="00A26ADF"/>
    <w:rsid w:val="00A30225"/>
    <w:rsid w:val="00A4536C"/>
    <w:rsid w:val="00A4536D"/>
    <w:rsid w:val="00A5272E"/>
    <w:rsid w:val="00A52F15"/>
    <w:rsid w:val="00A60EFE"/>
    <w:rsid w:val="00A63EDA"/>
    <w:rsid w:val="00A70AFC"/>
    <w:rsid w:val="00A80A80"/>
    <w:rsid w:val="00A81939"/>
    <w:rsid w:val="00A82A8C"/>
    <w:rsid w:val="00A830ED"/>
    <w:rsid w:val="00A90AE4"/>
    <w:rsid w:val="00AA68DA"/>
    <w:rsid w:val="00AB5754"/>
    <w:rsid w:val="00AC3CC0"/>
    <w:rsid w:val="00AC7173"/>
    <w:rsid w:val="00AD0076"/>
    <w:rsid w:val="00AD00FC"/>
    <w:rsid w:val="00AD5F49"/>
    <w:rsid w:val="00AD7838"/>
    <w:rsid w:val="00AF3A2E"/>
    <w:rsid w:val="00B01ECF"/>
    <w:rsid w:val="00B213CB"/>
    <w:rsid w:val="00B26A14"/>
    <w:rsid w:val="00B33808"/>
    <w:rsid w:val="00B341A8"/>
    <w:rsid w:val="00B36953"/>
    <w:rsid w:val="00B6249A"/>
    <w:rsid w:val="00B63E41"/>
    <w:rsid w:val="00B74F41"/>
    <w:rsid w:val="00B920B9"/>
    <w:rsid w:val="00B96CD4"/>
    <w:rsid w:val="00B97056"/>
    <w:rsid w:val="00BA1C0A"/>
    <w:rsid w:val="00BB0200"/>
    <w:rsid w:val="00BB0366"/>
    <w:rsid w:val="00BB7F2F"/>
    <w:rsid w:val="00BC1E37"/>
    <w:rsid w:val="00BC2083"/>
    <w:rsid w:val="00BD6171"/>
    <w:rsid w:val="00BD6D3B"/>
    <w:rsid w:val="00BE2C08"/>
    <w:rsid w:val="00BF436F"/>
    <w:rsid w:val="00C02C5E"/>
    <w:rsid w:val="00C038DA"/>
    <w:rsid w:val="00C15995"/>
    <w:rsid w:val="00C16F7C"/>
    <w:rsid w:val="00C44540"/>
    <w:rsid w:val="00C463FC"/>
    <w:rsid w:val="00C557DC"/>
    <w:rsid w:val="00C5689F"/>
    <w:rsid w:val="00C646B1"/>
    <w:rsid w:val="00C7677B"/>
    <w:rsid w:val="00C8326A"/>
    <w:rsid w:val="00CA6101"/>
    <w:rsid w:val="00CB0AFA"/>
    <w:rsid w:val="00CB70CA"/>
    <w:rsid w:val="00CB782E"/>
    <w:rsid w:val="00CC4BD4"/>
    <w:rsid w:val="00CC7C54"/>
    <w:rsid w:val="00CD5C6C"/>
    <w:rsid w:val="00CE00C2"/>
    <w:rsid w:val="00D2471D"/>
    <w:rsid w:val="00D26859"/>
    <w:rsid w:val="00D67E8E"/>
    <w:rsid w:val="00D716C6"/>
    <w:rsid w:val="00D849A9"/>
    <w:rsid w:val="00D865D1"/>
    <w:rsid w:val="00DA0560"/>
    <w:rsid w:val="00DA2C6B"/>
    <w:rsid w:val="00DA2DF0"/>
    <w:rsid w:val="00DA2EA9"/>
    <w:rsid w:val="00DB3D1F"/>
    <w:rsid w:val="00DB7A3A"/>
    <w:rsid w:val="00DD5660"/>
    <w:rsid w:val="00DD5E6F"/>
    <w:rsid w:val="00DD5F63"/>
    <w:rsid w:val="00DD7289"/>
    <w:rsid w:val="00DF09E8"/>
    <w:rsid w:val="00E00925"/>
    <w:rsid w:val="00E250E1"/>
    <w:rsid w:val="00E37F3C"/>
    <w:rsid w:val="00E4478C"/>
    <w:rsid w:val="00E44F48"/>
    <w:rsid w:val="00E5268D"/>
    <w:rsid w:val="00E55278"/>
    <w:rsid w:val="00E70831"/>
    <w:rsid w:val="00E86D97"/>
    <w:rsid w:val="00E87F79"/>
    <w:rsid w:val="00E95C7E"/>
    <w:rsid w:val="00E96BAE"/>
    <w:rsid w:val="00EB4706"/>
    <w:rsid w:val="00EB4A97"/>
    <w:rsid w:val="00ED7DD4"/>
    <w:rsid w:val="00EE5C91"/>
    <w:rsid w:val="00EF1739"/>
    <w:rsid w:val="00EF71BE"/>
    <w:rsid w:val="00F10F43"/>
    <w:rsid w:val="00F2116C"/>
    <w:rsid w:val="00F303D3"/>
    <w:rsid w:val="00F32399"/>
    <w:rsid w:val="00F400F9"/>
    <w:rsid w:val="00F539EC"/>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07CF9-A072-4994-8AC1-7F5EED09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5</cp:revision>
  <cp:lastPrinted>2012-01-15T03:18:00Z</cp:lastPrinted>
  <dcterms:created xsi:type="dcterms:W3CDTF">2013-06-22T15:57:00Z</dcterms:created>
  <dcterms:modified xsi:type="dcterms:W3CDTF">2013-08-17T16:34:00Z</dcterms:modified>
</cp:coreProperties>
</file>